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DE" w:rsidRPr="00F54B1C" w:rsidRDefault="00FC5CDE" w:rsidP="00FC5CDE">
      <w:pPr>
        <w:widowControl w:val="0"/>
        <w:autoSpaceDE w:val="0"/>
        <w:autoSpaceDN w:val="0"/>
        <w:adjustRightInd w:val="0"/>
        <w:spacing w:after="0" w:line="240" w:lineRule="auto"/>
        <w:ind w:left="2880" w:right="-340"/>
        <w:jc w:val="both"/>
        <w:rPr>
          <w:rFonts w:ascii="Times New Roman" w:hAnsi="Times New Roman"/>
          <w:sz w:val="24"/>
          <w:szCs w:val="24"/>
        </w:rPr>
      </w:pPr>
      <w:bookmarkStart w:id="0" w:name="page1"/>
      <w:bookmarkEnd w:id="0"/>
      <w:r w:rsidRPr="00F54B1C">
        <w:rPr>
          <w:rFonts w:ascii="Times New Roman" w:hAnsi="Times New Roman"/>
          <w:b/>
          <w:bCs/>
          <w:sz w:val="24"/>
          <w:szCs w:val="24"/>
        </w:rPr>
        <w:t>Regulament CIVITAS - 201</w:t>
      </w:r>
      <w:r w:rsidR="00E3234D">
        <w:rPr>
          <w:rFonts w:ascii="Times New Roman" w:hAnsi="Times New Roman"/>
          <w:b/>
          <w:bCs/>
          <w:sz w:val="24"/>
          <w:szCs w:val="24"/>
        </w:rPr>
        <w:t>7</w:t>
      </w:r>
    </w:p>
    <w:p w:rsidR="00FC5CDE" w:rsidRPr="00F54B1C" w:rsidRDefault="00FC5CDE" w:rsidP="00FC5CDE">
      <w:pPr>
        <w:widowControl w:val="0"/>
        <w:autoSpaceDE w:val="0"/>
        <w:autoSpaceDN w:val="0"/>
        <w:adjustRightInd w:val="0"/>
        <w:spacing w:after="0" w:line="24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240" w:lineRule="auto"/>
        <w:ind w:left="1400" w:right="-340"/>
        <w:jc w:val="both"/>
        <w:rPr>
          <w:rFonts w:ascii="Times New Roman" w:hAnsi="Times New Roman"/>
          <w:sz w:val="24"/>
          <w:szCs w:val="24"/>
        </w:rPr>
      </w:pPr>
      <w:r w:rsidRPr="00F54B1C">
        <w:rPr>
          <w:rFonts w:ascii="Times New Roman" w:hAnsi="Times New Roman"/>
          <w:b/>
          <w:bCs/>
          <w:sz w:val="24"/>
          <w:szCs w:val="24"/>
        </w:rPr>
        <w:t>Ghidul aplicantului pentru proiecte extrașcolare în cadrul</w:t>
      </w:r>
    </w:p>
    <w:p w:rsidR="00FC5CDE" w:rsidRPr="00F54B1C" w:rsidRDefault="00FC5CDE" w:rsidP="00FC5CDE">
      <w:pPr>
        <w:widowControl w:val="0"/>
        <w:autoSpaceDE w:val="0"/>
        <w:autoSpaceDN w:val="0"/>
        <w:adjustRightInd w:val="0"/>
        <w:spacing w:after="0" w:line="24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240" w:lineRule="auto"/>
        <w:ind w:left="2440" w:right="-340"/>
        <w:jc w:val="both"/>
        <w:rPr>
          <w:rFonts w:ascii="Times New Roman" w:hAnsi="Times New Roman"/>
          <w:sz w:val="24"/>
          <w:szCs w:val="24"/>
        </w:rPr>
      </w:pPr>
      <w:r w:rsidRPr="00F54B1C">
        <w:rPr>
          <w:rFonts w:ascii="Times New Roman" w:hAnsi="Times New Roman"/>
          <w:b/>
          <w:bCs/>
          <w:sz w:val="24"/>
          <w:szCs w:val="24"/>
        </w:rPr>
        <w:t>Parteneriatului Civic pentru Educație</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b/>
          <w:bCs/>
          <w:sz w:val="24"/>
          <w:szCs w:val="24"/>
          <w:u w:val="single"/>
        </w:rPr>
        <w:t>PREAMBUL</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 xml:space="preserve">Comitetul pentru mobilizare și responsabilizare civică a principalilor factori implicați în procesul educațional din Municipiul București, constituit ca Parteneriat Civic pentru Educație, intitulat generic Comitetul CIVITAS, sub deviza „Implicați în educație”, este o inițiativă a PROEDUS – Centrul de Proiecte Educaționale și Sportive București, în parteneriat cu </w:t>
      </w:r>
      <w:r w:rsidR="00C4574D" w:rsidRPr="00F54B1C">
        <w:rPr>
          <w:rFonts w:ascii="Times New Roman" w:hAnsi="Times New Roman"/>
          <w:sz w:val="24"/>
          <w:szCs w:val="24"/>
        </w:rPr>
        <w:t>Inspectoratul Școlar al Municipiului București</w:t>
      </w:r>
      <w:r w:rsidR="00C4574D">
        <w:rPr>
          <w:rFonts w:ascii="Times New Roman" w:hAnsi="Times New Roman"/>
          <w:sz w:val="24"/>
          <w:szCs w:val="24"/>
        </w:rPr>
        <w:t>,</w:t>
      </w:r>
      <w:r w:rsidR="00C4574D" w:rsidRPr="00F54B1C">
        <w:rPr>
          <w:rFonts w:ascii="Times New Roman" w:hAnsi="Times New Roman"/>
          <w:sz w:val="24"/>
          <w:szCs w:val="24"/>
        </w:rPr>
        <w:t xml:space="preserve"> </w:t>
      </w:r>
      <w:r w:rsidRPr="00F54B1C">
        <w:rPr>
          <w:rFonts w:ascii="Times New Roman" w:hAnsi="Times New Roman"/>
          <w:sz w:val="24"/>
          <w:szCs w:val="24"/>
        </w:rPr>
        <w:t>Federația Sindicatelor din Educație “Spiru Haret”, Consiliul Municipal al Elevilor, Palatul Național al Copiilor, Casa Corpului Di</w:t>
      </w:r>
      <w:r w:rsidR="00F8247A">
        <w:rPr>
          <w:rFonts w:ascii="Times New Roman" w:hAnsi="Times New Roman"/>
          <w:sz w:val="24"/>
          <w:szCs w:val="24"/>
        </w:rPr>
        <w:t>dactic a Municipiului București,</w:t>
      </w:r>
      <w:r w:rsidRPr="00F54B1C">
        <w:rPr>
          <w:rFonts w:ascii="Times New Roman" w:hAnsi="Times New Roman"/>
          <w:sz w:val="24"/>
          <w:szCs w:val="24"/>
        </w:rPr>
        <w:t xml:space="preserve"> Federația Sindicatelor Libere din Învățământ</w:t>
      </w:r>
      <w:r w:rsidR="00F8247A">
        <w:rPr>
          <w:rFonts w:ascii="Times New Roman" w:hAnsi="Times New Roman"/>
          <w:sz w:val="24"/>
          <w:szCs w:val="24"/>
        </w:rPr>
        <w:t xml:space="preserve"> și Federația</w:t>
      </w:r>
      <w:r w:rsidR="00F8247A" w:rsidRPr="00F8247A">
        <w:rPr>
          <w:rFonts w:ascii="Times New Roman" w:hAnsi="Times New Roman"/>
          <w:sz w:val="24"/>
          <w:szCs w:val="24"/>
        </w:rPr>
        <w:t xml:space="preserve"> Național</w:t>
      </w:r>
      <w:r w:rsidR="00F8247A">
        <w:rPr>
          <w:rFonts w:ascii="Times New Roman" w:hAnsi="Times New Roman"/>
          <w:sz w:val="24"/>
          <w:szCs w:val="24"/>
        </w:rPr>
        <w:t>ă</w:t>
      </w:r>
      <w:r w:rsidR="00F8247A" w:rsidRPr="00F8247A">
        <w:rPr>
          <w:rFonts w:ascii="Times New Roman" w:hAnsi="Times New Roman"/>
          <w:sz w:val="24"/>
          <w:szCs w:val="24"/>
        </w:rPr>
        <w:t xml:space="preserve"> a Asociaților de Părinți</w:t>
      </w:r>
      <w:r w:rsidR="00C4574D">
        <w:rPr>
          <w:rFonts w:ascii="Times New Roman" w:hAnsi="Times New Roman"/>
          <w:sz w:val="24"/>
          <w:szCs w:val="24"/>
        </w:rPr>
        <w:t xml:space="preserve"> din </w:t>
      </w:r>
      <w:r w:rsidR="00F8247A" w:rsidRPr="00F8247A">
        <w:rPr>
          <w:rFonts w:ascii="Times New Roman" w:hAnsi="Times New Roman"/>
          <w:sz w:val="24"/>
          <w:szCs w:val="24"/>
        </w:rPr>
        <w:t>Învățământ</w:t>
      </w:r>
      <w:r w:rsidR="00C4574D">
        <w:rPr>
          <w:rFonts w:ascii="Times New Roman" w:hAnsi="Times New Roman"/>
          <w:sz w:val="24"/>
          <w:szCs w:val="24"/>
        </w:rPr>
        <w:t>ul</w:t>
      </w:r>
      <w:r w:rsidR="00F8247A" w:rsidRPr="00F8247A">
        <w:rPr>
          <w:rFonts w:ascii="Times New Roman" w:hAnsi="Times New Roman"/>
          <w:sz w:val="24"/>
          <w:szCs w:val="24"/>
        </w:rPr>
        <w:t xml:space="preserve"> Preuniversitar</w:t>
      </w:r>
      <w:r w:rsidRPr="00F54B1C">
        <w:rPr>
          <w:rFonts w:ascii="Times New Roman" w:hAnsi="Times New Roman"/>
          <w:sz w:val="24"/>
          <w:szCs w:val="24"/>
        </w:rPr>
        <w:t xml:space="preserve">. </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Platforma CIVITAS propune crearea și operaționalizarea, la nivelul Municipiului București, a unei platforme convergente de dialog, cooperare și acțiune în plan educațional, administrativ, social și economic, cu scopul susținerii, responsabilizării, formării complexe și de calitate, exprimării libere și afirmării tinerei generații.</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 xml:space="preserve">Platforma CIVITAS propune realizarea unui cadru organizațional eficient de promovare și reprezentare a </w:t>
      </w:r>
      <w:r w:rsidR="00BC7991">
        <w:rPr>
          <w:rFonts w:ascii="Times New Roman" w:hAnsi="Times New Roman"/>
          <w:sz w:val="24"/>
          <w:szCs w:val="24"/>
        </w:rPr>
        <w:t>elevilor bucureșteni</w:t>
      </w:r>
      <w:r w:rsidRPr="00F54B1C">
        <w:rPr>
          <w:rFonts w:ascii="Times New Roman" w:hAnsi="Times New Roman"/>
          <w:sz w:val="24"/>
          <w:szCs w:val="24"/>
        </w:rPr>
        <w:t>, prin operaționalizarea unor parteneriate viabile în plan local, prin elaborarea unor proiecte de acte normative de natură a favoriza pregătirea de calitate, exprimarea liberă și integrarea socio-profesională cu succes a tinerei generații și prin crearea unor formule operative de relaționare, comunicare și acțiune.</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 xml:space="preserve">În contextul prezentat și în baza protocolului de constituire, organizare și funcționare a comitetului CIVITAS la nivelul Municipiului București, înregistrat cu nr. </w:t>
      </w:r>
      <w:proofErr w:type="gramStart"/>
      <w:r w:rsidRPr="00F54B1C">
        <w:rPr>
          <w:rFonts w:ascii="Times New Roman" w:hAnsi="Times New Roman"/>
          <w:sz w:val="24"/>
          <w:szCs w:val="24"/>
        </w:rPr>
        <w:t>323/11.03.2014 în registrul PROEDUS, Centrul de Proiecte Educaționale și Sportive București asigură resurse pentru proiectele extrașcolare destinate elevilor bucureșteni.</w:t>
      </w:r>
      <w:proofErr w:type="gramEnd"/>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 xml:space="preserve">În vederea îndeplinirii scopului principal enunțat prin strategia CIVITAS, și anume acela </w:t>
      </w:r>
      <w:r w:rsidRPr="00F54B1C">
        <w:rPr>
          <w:rFonts w:ascii="Times New Roman" w:hAnsi="Times New Roman"/>
          <w:sz w:val="24"/>
          <w:szCs w:val="24"/>
        </w:rPr>
        <w:lastRenderedPageBreak/>
        <w:t>de a stimula implicarea responsabilă, competentă, convergentă, coerentă, activă și pro-educațională, în interesul mobilizării și formării globale a tinerei generații, proiectele propuse vor fi elaborate, promovate si derulate cu participarea cadrelor didactice și a personalului de conducere din unitățile de învățământ, a elevilor, a părinților și a</w:t>
      </w:r>
      <w:bookmarkStart w:id="1" w:name="page2"/>
      <w:bookmarkEnd w:id="1"/>
      <w:r>
        <w:rPr>
          <w:rFonts w:ascii="Times New Roman" w:hAnsi="Times New Roman"/>
          <w:sz w:val="24"/>
          <w:szCs w:val="24"/>
        </w:rPr>
        <w:t xml:space="preserve"> </w:t>
      </w:r>
      <w:r w:rsidRPr="00F54B1C">
        <w:rPr>
          <w:rFonts w:ascii="Times New Roman" w:hAnsi="Times New Roman"/>
          <w:sz w:val="24"/>
          <w:szCs w:val="24"/>
        </w:rPr>
        <w:t xml:space="preserve">membrilor organizațiilor sindicale </w:t>
      </w:r>
      <w:r w:rsidR="00D306D7">
        <w:rPr>
          <w:rFonts w:ascii="Times New Roman" w:hAnsi="Times New Roman"/>
          <w:sz w:val="24"/>
          <w:szCs w:val="24"/>
        </w:rPr>
        <w:t>din Capitală</w:t>
      </w:r>
      <w:r w:rsidRPr="00F54B1C">
        <w:rPr>
          <w:rFonts w:ascii="Times New Roman" w:hAnsi="Times New Roman"/>
          <w:sz w:val="24"/>
          <w:szCs w:val="24"/>
        </w:rPr>
        <w:t>.</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left="-180" w:right="-340" w:firstLine="708"/>
        <w:jc w:val="both"/>
        <w:rPr>
          <w:rFonts w:ascii="Times New Roman" w:hAnsi="Times New Roman"/>
          <w:sz w:val="24"/>
          <w:szCs w:val="24"/>
        </w:rPr>
      </w:pPr>
      <w:r w:rsidRPr="00F54B1C">
        <w:rPr>
          <w:rFonts w:ascii="Times New Roman" w:hAnsi="Times New Roman"/>
          <w:sz w:val="24"/>
          <w:szCs w:val="24"/>
        </w:rPr>
        <w:t>Scopul CIVITAS este de a încuraja și susține logistic și financiar proiecte extrașcolare, inițiate și derulate în concordanță cu obiectivele Parteneriatului Civic pentru</w:t>
      </w:r>
      <w:r>
        <w:rPr>
          <w:rFonts w:ascii="Times New Roman" w:hAnsi="Times New Roman"/>
          <w:sz w:val="24"/>
          <w:szCs w:val="24"/>
        </w:rPr>
        <w:t xml:space="preserve"> </w:t>
      </w:r>
      <w:r w:rsidRPr="00F54B1C">
        <w:rPr>
          <w:rFonts w:ascii="Times New Roman" w:hAnsi="Times New Roman"/>
          <w:sz w:val="24"/>
          <w:szCs w:val="24"/>
        </w:rPr>
        <w:t>Educație, inclusiv proiecte de anvergura implementate de catre partenerii CIVITAS.</w:t>
      </w:r>
    </w:p>
    <w:p w:rsidR="00FC5CDE" w:rsidRPr="00F54B1C" w:rsidRDefault="00FC5CDE" w:rsidP="00FC5CDE">
      <w:pPr>
        <w:widowControl w:val="0"/>
        <w:autoSpaceDE w:val="0"/>
        <w:autoSpaceDN w:val="0"/>
        <w:adjustRightInd w:val="0"/>
        <w:spacing w:after="0" w:line="360" w:lineRule="auto"/>
        <w:ind w:left="-180" w:right="-340"/>
        <w:jc w:val="both"/>
        <w:rPr>
          <w:rFonts w:ascii="Times New Roman" w:hAnsi="Times New Roman"/>
          <w:sz w:val="24"/>
          <w:szCs w:val="24"/>
        </w:rPr>
      </w:pPr>
    </w:p>
    <w:p w:rsidR="00FC5CDE" w:rsidRPr="00F54B1C" w:rsidRDefault="00D306D7" w:rsidP="00FC5CDE">
      <w:pPr>
        <w:widowControl w:val="0"/>
        <w:overflowPunct w:val="0"/>
        <w:autoSpaceDE w:val="0"/>
        <w:autoSpaceDN w:val="0"/>
        <w:adjustRightInd w:val="0"/>
        <w:spacing w:after="0" w:line="360" w:lineRule="auto"/>
        <w:ind w:left="-180" w:right="-340" w:firstLine="540"/>
        <w:jc w:val="both"/>
        <w:rPr>
          <w:rFonts w:ascii="Times New Roman" w:hAnsi="Times New Roman"/>
          <w:sz w:val="24"/>
          <w:szCs w:val="24"/>
        </w:rPr>
      </w:pPr>
      <w:r>
        <w:rPr>
          <w:rFonts w:ascii="Times New Roman" w:hAnsi="Times New Roman"/>
          <w:sz w:val="24"/>
          <w:szCs w:val="24"/>
        </w:rPr>
        <w:t>Obiectivul</w:t>
      </w:r>
      <w:r w:rsidR="00FC5CDE" w:rsidRPr="00F54B1C">
        <w:rPr>
          <w:rFonts w:ascii="Times New Roman" w:hAnsi="Times New Roman"/>
          <w:sz w:val="24"/>
          <w:szCs w:val="24"/>
        </w:rPr>
        <w:t xml:space="preserve"> CIVITAS </w:t>
      </w:r>
      <w:r>
        <w:rPr>
          <w:rFonts w:ascii="Times New Roman" w:hAnsi="Times New Roman"/>
          <w:sz w:val="24"/>
          <w:szCs w:val="24"/>
        </w:rPr>
        <w:t>este</w:t>
      </w:r>
      <w:r w:rsidR="00FC5CDE" w:rsidRPr="00F54B1C">
        <w:rPr>
          <w:rFonts w:ascii="Times New Roman" w:hAnsi="Times New Roman"/>
          <w:sz w:val="24"/>
          <w:szCs w:val="24"/>
        </w:rPr>
        <w:t xml:space="preserve"> de a coagula</w:t>
      </w:r>
      <w:r>
        <w:rPr>
          <w:rFonts w:ascii="Times New Roman" w:hAnsi="Times New Roman"/>
          <w:sz w:val="24"/>
          <w:szCs w:val="24"/>
        </w:rPr>
        <w:t xml:space="preserve"> și activa</w:t>
      </w:r>
      <w:r w:rsidR="00FC5CDE" w:rsidRPr="00F54B1C">
        <w:rPr>
          <w:rFonts w:ascii="Times New Roman" w:hAnsi="Times New Roman"/>
          <w:sz w:val="24"/>
          <w:szCs w:val="24"/>
        </w:rPr>
        <w:t xml:space="preserve"> o comun</w:t>
      </w:r>
      <w:r>
        <w:rPr>
          <w:rFonts w:ascii="Times New Roman" w:hAnsi="Times New Roman"/>
          <w:sz w:val="24"/>
          <w:szCs w:val="24"/>
        </w:rPr>
        <w:t>itate de inițiatori de proiecte</w:t>
      </w:r>
      <w:r w:rsidR="00FC5CDE" w:rsidRPr="00F54B1C">
        <w:rPr>
          <w:rFonts w:ascii="Times New Roman" w:hAnsi="Times New Roman"/>
          <w:sz w:val="24"/>
          <w:szCs w:val="24"/>
        </w:rPr>
        <w:t xml:space="preserve"> la nivelul unităților de învățământ (grădinițe, școli gimnaziale și liceal) din București,</w:t>
      </w:r>
      <w:r>
        <w:rPr>
          <w:rFonts w:ascii="Times New Roman" w:hAnsi="Times New Roman"/>
          <w:sz w:val="24"/>
          <w:szCs w:val="24"/>
        </w:rPr>
        <w:t xml:space="preserve"> pentru a</w:t>
      </w:r>
      <w:r w:rsidR="00FC5CDE" w:rsidRPr="00F54B1C">
        <w:rPr>
          <w:rFonts w:ascii="Times New Roman" w:hAnsi="Times New Roman"/>
          <w:sz w:val="24"/>
          <w:szCs w:val="24"/>
        </w:rPr>
        <w:t xml:space="preserve"> contribui la adaptarea sistemului </w:t>
      </w:r>
      <w:r>
        <w:rPr>
          <w:rFonts w:ascii="Times New Roman" w:hAnsi="Times New Roman"/>
          <w:sz w:val="24"/>
          <w:szCs w:val="24"/>
        </w:rPr>
        <w:t>educațional nonformal</w:t>
      </w:r>
      <w:r w:rsidR="00FC5CDE" w:rsidRPr="00F54B1C">
        <w:rPr>
          <w:rFonts w:ascii="Times New Roman" w:hAnsi="Times New Roman"/>
          <w:sz w:val="24"/>
          <w:szCs w:val="24"/>
        </w:rPr>
        <w:t xml:space="preserve"> la nevoile actuale </w:t>
      </w:r>
      <w:r>
        <w:rPr>
          <w:rFonts w:ascii="Times New Roman" w:hAnsi="Times New Roman"/>
          <w:sz w:val="24"/>
          <w:szCs w:val="24"/>
        </w:rPr>
        <w:t>ale</w:t>
      </w:r>
      <w:r w:rsidR="00FC5CDE" w:rsidRPr="00F54B1C">
        <w:rPr>
          <w:rFonts w:ascii="Times New Roman" w:hAnsi="Times New Roman"/>
          <w:sz w:val="24"/>
          <w:szCs w:val="24"/>
        </w:rPr>
        <w:t xml:space="preserve"> elevilor.</w:t>
      </w:r>
    </w:p>
    <w:p w:rsidR="00FC5CDE" w:rsidRPr="00F54B1C" w:rsidRDefault="00FC5CDE" w:rsidP="00FC5CDE">
      <w:pPr>
        <w:widowControl w:val="0"/>
        <w:autoSpaceDE w:val="0"/>
        <w:autoSpaceDN w:val="0"/>
        <w:adjustRightInd w:val="0"/>
        <w:spacing w:after="0" w:line="360" w:lineRule="auto"/>
        <w:ind w:left="-180"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left="-180" w:right="-340" w:firstLine="708"/>
        <w:jc w:val="both"/>
        <w:rPr>
          <w:rFonts w:ascii="Times New Roman" w:hAnsi="Times New Roman"/>
          <w:sz w:val="24"/>
          <w:szCs w:val="24"/>
        </w:rPr>
      </w:pPr>
      <w:r w:rsidRPr="00F54B1C">
        <w:rPr>
          <w:rFonts w:ascii="Times New Roman" w:hAnsi="Times New Roman"/>
          <w:sz w:val="24"/>
          <w:szCs w:val="24"/>
        </w:rPr>
        <w:t xml:space="preserve">Valorile pe care PROEDUS, </w:t>
      </w:r>
      <w:r w:rsidR="00D306D7" w:rsidRPr="00F54B1C">
        <w:rPr>
          <w:rFonts w:ascii="Times New Roman" w:hAnsi="Times New Roman"/>
          <w:sz w:val="24"/>
          <w:szCs w:val="24"/>
        </w:rPr>
        <w:t>Inspectoratul Școlar al Municipiului București</w:t>
      </w:r>
      <w:r w:rsidR="00D306D7">
        <w:rPr>
          <w:rFonts w:ascii="Times New Roman" w:hAnsi="Times New Roman"/>
          <w:sz w:val="24"/>
          <w:szCs w:val="24"/>
        </w:rPr>
        <w:t>,</w:t>
      </w:r>
      <w:r w:rsidR="00D306D7" w:rsidRPr="00F54B1C">
        <w:rPr>
          <w:rFonts w:ascii="Times New Roman" w:hAnsi="Times New Roman"/>
          <w:sz w:val="24"/>
          <w:szCs w:val="24"/>
        </w:rPr>
        <w:t xml:space="preserve"> </w:t>
      </w:r>
      <w:r w:rsidRPr="00F54B1C">
        <w:rPr>
          <w:rFonts w:ascii="Times New Roman" w:hAnsi="Times New Roman"/>
          <w:sz w:val="24"/>
          <w:szCs w:val="24"/>
        </w:rPr>
        <w:t xml:space="preserve">Federația Sindicatelor din Educație “Spiru Haret”, Consiliul Municipal al Elevilor, Palatul Național al Copiilor, </w:t>
      </w:r>
      <w:r w:rsidR="00F8247A" w:rsidRPr="00F8247A">
        <w:rPr>
          <w:rFonts w:ascii="Times New Roman" w:hAnsi="Times New Roman"/>
          <w:sz w:val="24"/>
          <w:szCs w:val="24"/>
        </w:rPr>
        <w:t>Casa Corpului Didactic a Municipiului București, Federația Sindicatelor Libere din Învățământ și Federația Națională a Asociaților de Părinți</w:t>
      </w:r>
      <w:r w:rsidR="00D306D7">
        <w:rPr>
          <w:rFonts w:ascii="Times New Roman" w:hAnsi="Times New Roman"/>
          <w:sz w:val="24"/>
          <w:szCs w:val="24"/>
        </w:rPr>
        <w:t xml:space="preserve"> din </w:t>
      </w:r>
      <w:r w:rsidR="00F8247A" w:rsidRPr="00F8247A">
        <w:rPr>
          <w:rFonts w:ascii="Times New Roman" w:hAnsi="Times New Roman"/>
          <w:sz w:val="24"/>
          <w:szCs w:val="24"/>
        </w:rPr>
        <w:t>Învățământ</w:t>
      </w:r>
      <w:r w:rsidR="00D306D7">
        <w:rPr>
          <w:rFonts w:ascii="Times New Roman" w:hAnsi="Times New Roman"/>
          <w:sz w:val="24"/>
          <w:szCs w:val="24"/>
        </w:rPr>
        <w:t>ul</w:t>
      </w:r>
      <w:r w:rsidR="00F8247A" w:rsidRPr="00F8247A">
        <w:rPr>
          <w:rFonts w:ascii="Times New Roman" w:hAnsi="Times New Roman"/>
          <w:sz w:val="24"/>
          <w:szCs w:val="24"/>
        </w:rPr>
        <w:t xml:space="preserve"> Preuniversitar</w:t>
      </w:r>
      <w:r w:rsidRPr="00F54B1C">
        <w:rPr>
          <w:rFonts w:ascii="Times New Roman" w:hAnsi="Times New Roman"/>
          <w:sz w:val="24"/>
          <w:szCs w:val="24"/>
        </w:rPr>
        <w:t>. le promovează și încurajează prin CIVITAS sunt:</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F54B1C">
        <w:rPr>
          <w:rFonts w:ascii="Times New Roman" w:hAnsi="Times New Roman"/>
          <w:sz w:val="24"/>
          <w:szCs w:val="24"/>
        </w:rPr>
        <w:t xml:space="preserve">Implicarea civică și socială; </w:t>
      </w:r>
    </w:p>
    <w:p w:rsidR="00FC5CDE" w:rsidRPr="00F54B1C"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F54B1C"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F54B1C">
        <w:rPr>
          <w:rFonts w:ascii="Times New Roman" w:hAnsi="Times New Roman"/>
          <w:sz w:val="24"/>
          <w:szCs w:val="24"/>
        </w:rPr>
        <w:t xml:space="preserve">Responsabilitatea și coerența în acțiuni; </w:t>
      </w:r>
    </w:p>
    <w:p w:rsidR="00FC5CDE" w:rsidRPr="00F54B1C"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F54B1C"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F54B1C">
        <w:rPr>
          <w:rFonts w:ascii="Times New Roman" w:hAnsi="Times New Roman"/>
          <w:sz w:val="24"/>
          <w:szCs w:val="24"/>
        </w:rPr>
        <w:t xml:space="preserve">Asumarea deciziilor; </w:t>
      </w:r>
    </w:p>
    <w:p w:rsidR="00FC5CDE" w:rsidRPr="00F54B1C"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F54B1C"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F54B1C">
        <w:rPr>
          <w:rFonts w:ascii="Times New Roman" w:hAnsi="Times New Roman"/>
          <w:sz w:val="24"/>
          <w:szCs w:val="24"/>
        </w:rPr>
        <w:t xml:space="preserve">Implicarea rațională și creativitatea; </w:t>
      </w:r>
    </w:p>
    <w:p w:rsidR="00FC5CDE" w:rsidRPr="00F54B1C"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F54B1C"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F54B1C">
        <w:rPr>
          <w:rFonts w:ascii="Times New Roman" w:hAnsi="Times New Roman"/>
          <w:sz w:val="24"/>
          <w:szCs w:val="24"/>
        </w:rPr>
        <w:t xml:space="preserve">Atitudinea proactivă; </w:t>
      </w:r>
    </w:p>
    <w:p w:rsidR="00FC5CDE" w:rsidRPr="00F54B1C" w:rsidRDefault="00FC5CDE" w:rsidP="00FC5CDE">
      <w:pPr>
        <w:widowControl w:val="0"/>
        <w:autoSpaceDE w:val="0"/>
        <w:autoSpaceDN w:val="0"/>
        <w:adjustRightInd w:val="0"/>
        <w:spacing w:after="0" w:line="276" w:lineRule="auto"/>
        <w:ind w:right="-340"/>
        <w:jc w:val="both"/>
        <w:rPr>
          <w:rFonts w:ascii="Times New Roman" w:hAnsi="Times New Roman"/>
          <w:sz w:val="24"/>
          <w:szCs w:val="24"/>
        </w:rPr>
      </w:pPr>
    </w:p>
    <w:p w:rsidR="00FC5CDE" w:rsidRPr="00F54B1C" w:rsidRDefault="00FC5CDE" w:rsidP="00FC5CDE">
      <w:pPr>
        <w:widowControl w:val="0"/>
        <w:numPr>
          <w:ilvl w:val="0"/>
          <w:numId w:val="2"/>
        </w:numPr>
        <w:overflowPunct w:val="0"/>
        <w:autoSpaceDE w:val="0"/>
        <w:autoSpaceDN w:val="0"/>
        <w:adjustRightInd w:val="0"/>
        <w:spacing w:after="0" w:line="276" w:lineRule="auto"/>
        <w:ind w:right="-340"/>
        <w:jc w:val="both"/>
        <w:rPr>
          <w:rFonts w:ascii="Times New Roman" w:hAnsi="Times New Roman"/>
          <w:sz w:val="24"/>
          <w:szCs w:val="24"/>
        </w:rPr>
      </w:pPr>
      <w:r w:rsidRPr="00F54B1C">
        <w:rPr>
          <w:rFonts w:ascii="Times New Roman" w:hAnsi="Times New Roman"/>
          <w:sz w:val="24"/>
          <w:szCs w:val="24"/>
        </w:rPr>
        <w:t xml:space="preserve">Toleranța, respectul și solidaritatea socială; </w:t>
      </w:r>
    </w:p>
    <w:p w:rsidR="00FC5CDE" w:rsidRPr="00F54B1C" w:rsidRDefault="00FC5CDE" w:rsidP="00FC5CDE">
      <w:pPr>
        <w:widowControl w:val="0"/>
        <w:overflowPunct w:val="0"/>
        <w:autoSpaceDE w:val="0"/>
        <w:autoSpaceDN w:val="0"/>
        <w:adjustRightInd w:val="0"/>
        <w:spacing w:after="0" w:line="360" w:lineRule="auto"/>
        <w:ind w:left="720" w:right="-340"/>
        <w:jc w:val="both"/>
        <w:rPr>
          <w:rFonts w:ascii="Times New Roman" w:hAnsi="Times New Roman"/>
          <w:sz w:val="24"/>
          <w:szCs w:val="24"/>
        </w:rPr>
      </w:pPr>
    </w:p>
    <w:p w:rsidR="00FC5CDE" w:rsidRPr="00F54B1C" w:rsidRDefault="00FC5CDE" w:rsidP="00FC5CDE">
      <w:pPr>
        <w:widowControl w:val="0"/>
        <w:numPr>
          <w:ilvl w:val="0"/>
          <w:numId w:val="2"/>
        </w:numPr>
        <w:overflowPunct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sz w:val="24"/>
          <w:szCs w:val="24"/>
        </w:rPr>
        <w:t xml:space="preserve">Lucrul în echipă. </w:t>
      </w:r>
    </w:p>
    <w:p w:rsidR="00FC5CDE"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5078E" w:rsidRPr="00F54B1C" w:rsidRDefault="00F5078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b/>
          <w:bCs/>
          <w:sz w:val="24"/>
          <w:szCs w:val="24"/>
          <w:u w:val="single"/>
        </w:rPr>
        <w:lastRenderedPageBreak/>
        <w:t>PUNCTUL 1 – LINII TEMATICE DE SUSȚINERE A PROIECTELOR</w:t>
      </w:r>
    </w:p>
    <w:p w:rsidR="00FC5CDE" w:rsidRPr="00F54B1C" w:rsidRDefault="00FC5CDE" w:rsidP="00FC5CDE">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sz w:val="24"/>
          <w:szCs w:val="24"/>
        </w:rPr>
        <w:t xml:space="preserve">           CIVITAS se </w:t>
      </w:r>
      <w:proofErr w:type="gramStart"/>
      <w:r w:rsidRPr="00F54B1C">
        <w:rPr>
          <w:rFonts w:ascii="Times New Roman" w:hAnsi="Times New Roman"/>
          <w:sz w:val="24"/>
          <w:szCs w:val="24"/>
        </w:rPr>
        <w:t>va</w:t>
      </w:r>
      <w:proofErr w:type="gramEnd"/>
      <w:r w:rsidRPr="00F54B1C">
        <w:rPr>
          <w:rFonts w:ascii="Times New Roman" w:hAnsi="Times New Roman"/>
          <w:sz w:val="24"/>
          <w:szCs w:val="24"/>
        </w:rPr>
        <w:t xml:space="preserve"> concretiza prin 5 linii tematice de proiecte, ce au la dispoziție cheltuieli în limita sumei de </w:t>
      </w:r>
      <w:r w:rsidR="005B6B08" w:rsidRPr="005B6B08">
        <w:rPr>
          <w:rFonts w:ascii="Times New Roman" w:hAnsi="Times New Roman"/>
          <w:sz w:val="24"/>
          <w:szCs w:val="24"/>
        </w:rPr>
        <w:t>3</w:t>
      </w:r>
      <w:r w:rsidR="00D306D7">
        <w:rPr>
          <w:rFonts w:ascii="Times New Roman" w:hAnsi="Times New Roman"/>
          <w:sz w:val="24"/>
          <w:szCs w:val="24"/>
        </w:rPr>
        <w:t>5</w:t>
      </w:r>
      <w:r w:rsidRPr="005B6B08">
        <w:rPr>
          <w:rFonts w:ascii="Times New Roman" w:hAnsi="Times New Roman"/>
          <w:sz w:val="24"/>
          <w:szCs w:val="24"/>
        </w:rPr>
        <w:t xml:space="preserve">0.000 </w:t>
      </w:r>
      <w:r w:rsidRPr="00F54B1C">
        <w:rPr>
          <w:rFonts w:ascii="Times New Roman" w:hAnsi="Times New Roman"/>
          <w:sz w:val="24"/>
          <w:szCs w:val="24"/>
        </w:rPr>
        <w:t>RON</w:t>
      </w:r>
      <w:r w:rsidR="00867FD6">
        <w:rPr>
          <w:rFonts w:ascii="Times New Roman" w:hAnsi="Times New Roman"/>
          <w:sz w:val="24"/>
          <w:szCs w:val="24"/>
        </w:rPr>
        <w:t xml:space="preserve"> Brut</w:t>
      </w:r>
      <w:r w:rsidRPr="00F54B1C">
        <w:rPr>
          <w:rFonts w:ascii="Times New Roman" w:hAnsi="Times New Roman"/>
          <w:sz w:val="24"/>
          <w:szCs w:val="24"/>
        </w:rPr>
        <w:t>, după cum urmează:</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pStyle w:val="ListParagraph"/>
        <w:widowControl w:val="0"/>
        <w:numPr>
          <w:ilvl w:val="0"/>
          <w:numId w:val="1"/>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b/>
          <w:bCs/>
          <w:sz w:val="24"/>
          <w:szCs w:val="24"/>
        </w:rPr>
        <w:t xml:space="preserve">Educație nonformală </w:t>
      </w:r>
      <w:r w:rsidRPr="00F54B1C">
        <w:rPr>
          <w:rFonts w:ascii="Times New Roman" w:hAnsi="Times New Roman"/>
          <w:sz w:val="24"/>
          <w:szCs w:val="24"/>
        </w:rPr>
        <w:t>– inițiative de formare a tinerilor, de livrare a unor</w:t>
      </w:r>
      <w:r w:rsidRPr="00F54B1C">
        <w:rPr>
          <w:rFonts w:ascii="Times New Roman" w:hAnsi="Times New Roman"/>
          <w:b/>
          <w:bCs/>
          <w:sz w:val="24"/>
          <w:szCs w:val="24"/>
        </w:rPr>
        <w:t xml:space="preserve"> </w:t>
      </w:r>
      <w:r w:rsidRPr="00F54B1C">
        <w:rPr>
          <w:rFonts w:ascii="Times New Roman" w:hAnsi="Times New Roman"/>
          <w:sz w:val="24"/>
          <w:szCs w:val="24"/>
        </w:rPr>
        <w:t xml:space="preserve">cunoștințe și abilități sociale, competențe socio-profesionale și aptitudini de dezvoltare personală (ex: cursuri; training-uri; activități de mentorat și coaching; consiliere, consultanță și mediere; schimburi de experiență și bune-practici; centre de formare în unitățile de învățământ ș.a.m.d.) </w:t>
      </w:r>
    </w:p>
    <w:p w:rsidR="00FC5CDE" w:rsidRPr="00F54B1C" w:rsidRDefault="00FC5CDE" w:rsidP="00FC5CDE">
      <w:pPr>
        <w:widowControl w:val="0"/>
        <w:numPr>
          <w:ilvl w:val="0"/>
          <w:numId w:val="1"/>
        </w:numPr>
        <w:tabs>
          <w:tab w:val="left" w:pos="-360"/>
        </w:tabs>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b/>
          <w:bCs/>
          <w:sz w:val="24"/>
          <w:szCs w:val="24"/>
        </w:rPr>
        <w:t xml:space="preserve">Reprezentarea elevilor, cetățenie activă și implicare în comunitate </w:t>
      </w:r>
      <w:r w:rsidRPr="00F54B1C">
        <w:rPr>
          <w:rFonts w:ascii="Times New Roman" w:hAnsi="Times New Roman"/>
          <w:sz w:val="24"/>
          <w:szCs w:val="24"/>
        </w:rPr>
        <w:t>–</w:t>
      </w:r>
      <w:r w:rsidRPr="00F54B1C">
        <w:rPr>
          <w:rFonts w:ascii="Times New Roman" w:hAnsi="Times New Roman"/>
          <w:b/>
          <w:bCs/>
          <w:sz w:val="24"/>
          <w:szCs w:val="24"/>
        </w:rPr>
        <w:t xml:space="preserve"> </w:t>
      </w:r>
      <w:r w:rsidRPr="00F54B1C">
        <w:rPr>
          <w:rFonts w:ascii="Times New Roman" w:hAnsi="Times New Roman"/>
          <w:sz w:val="24"/>
          <w:szCs w:val="24"/>
        </w:rPr>
        <w:t xml:space="preserve">inițiative de informare, conștientizare și acțiune prin prisma nevoilor și intereselor de reprezentare ale elevilor cât și de implicare activă a acestora </w:t>
      </w:r>
      <w:bookmarkStart w:id="2" w:name="page3"/>
      <w:bookmarkEnd w:id="2"/>
      <w:r w:rsidRPr="00F54B1C">
        <w:rPr>
          <w:rFonts w:ascii="Times New Roman" w:hAnsi="Times New Roman"/>
          <w:sz w:val="24"/>
          <w:szCs w:val="24"/>
        </w:rPr>
        <w:t>la nivel local (ex: sesiuni de consultări și dezbateri cu elevii; campanii de informare și conștientizare asupra drepturilor și obligațiilor elevilor, cât și a celor cetățenești; proiecte de voluntariat; acțiuni de ecologizare; schimburi de experiență și bune-practici; centre de voluntariat în unitățile de învățământ ș.a.m.d.)</w:t>
      </w:r>
    </w:p>
    <w:p w:rsidR="00FC5CDE" w:rsidRPr="00F54B1C"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b/>
          <w:bCs/>
          <w:sz w:val="24"/>
          <w:szCs w:val="24"/>
        </w:rPr>
        <w:t xml:space="preserve">Incluziunea tinerilor provenind din categorii defavorizate </w:t>
      </w:r>
      <w:r w:rsidRPr="00F54B1C">
        <w:rPr>
          <w:rFonts w:ascii="Times New Roman" w:hAnsi="Times New Roman"/>
          <w:sz w:val="24"/>
          <w:szCs w:val="24"/>
        </w:rPr>
        <w:t>– acțiuni de</w:t>
      </w:r>
      <w:r w:rsidRPr="00F54B1C">
        <w:rPr>
          <w:rFonts w:ascii="Times New Roman" w:hAnsi="Times New Roman"/>
          <w:b/>
          <w:bCs/>
          <w:sz w:val="24"/>
          <w:szCs w:val="24"/>
        </w:rPr>
        <w:t xml:space="preserve"> </w:t>
      </w:r>
      <w:r w:rsidRPr="00F54B1C">
        <w:rPr>
          <w:rFonts w:ascii="Times New Roman" w:hAnsi="Times New Roman"/>
          <w:sz w:val="24"/>
          <w:szCs w:val="24"/>
        </w:rPr>
        <w:t xml:space="preserve">incluziune socială, școlară și de orientare profesională a elevilor provenind din categorii defavorizate, în vederea scăderii ratei de abandon școlar, analfabetism funcțional și a creșterii ratei de prezență școlară, cât și a celei de integrare profesională (ex: campanii de informare și conștientizare; acțiuni de identificare a elevilor în situații vulnerabile; proiecte de consiliere; centre de consiliere și incluziune socială la nivelul unităților de învățământ ș.a.m.d.) </w:t>
      </w:r>
    </w:p>
    <w:p w:rsidR="00FC5CDE" w:rsidRPr="00F54B1C"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b/>
          <w:bCs/>
          <w:sz w:val="24"/>
          <w:szCs w:val="24"/>
        </w:rPr>
      </w:pPr>
      <w:r w:rsidRPr="00F54B1C">
        <w:rPr>
          <w:rFonts w:ascii="Times New Roman" w:hAnsi="Times New Roman"/>
          <w:b/>
          <w:bCs/>
          <w:sz w:val="24"/>
          <w:szCs w:val="24"/>
        </w:rPr>
        <w:t xml:space="preserve">Sport  și  educație  pentru  viață  sănătoasă  –  </w:t>
      </w:r>
      <w:r w:rsidRPr="00F54B1C">
        <w:rPr>
          <w:rFonts w:ascii="Times New Roman" w:hAnsi="Times New Roman"/>
          <w:bCs/>
          <w:sz w:val="24"/>
          <w:szCs w:val="24"/>
        </w:rPr>
        <w:t xml:space="preserve">proiecte  de  promovare, încurajare și asimilare a unui stil de viață sănătos, prin promovarea sportului și prin conștientizarea factorilor nocivi, care pot afecta dezvoltarea firească a unui elev, pe toate palierele (acțiuni și competiții sportive; campanii de informare, conștientizare, prevenire și combatere a consumului de tutun, alcool, substanțe halucinogene; informare cu privire la alimentația sănătoasă, cursuri de anatomie, educație pentru o viață de familie; proiecte de consiliere; centre de consiliere la nivelul unităților de învățământ ș.a.m.d.) </w:t>
      </w:r>
    </w:p>
    <w:p w:rsidR="00FC5CDE" w:rsidRDefault="00FC5CDE" w:rsidP="00FC5CDE">
      <w:pPr>
        <w:widowControl w:val="0"/>
        <w:numPr>
          <w:ilvl w:val="0"/>
          <w:numId w:val="1"/>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b/>
          <w:bCs/>
          <w:sz w:val="24"/>
          <w:szCs w:val="24"/>
        </w:rPr>
        <w:t xml:space="preserve">Dezvoltarea aptitudinilor artistice </w:t>
      </w:r>
      <w:r w:rsidRPr="00F54B1C">
        <w:rPr>
          <w:rFonts w:ascii="Times New Roman" w:hAnsi="Times New Roman"/>
          <w:sz w:val="24"/>
          <w:szCs w:val="24"/>
        </w:rPr>
        <w:t>– acțiuni de descoperire, încurajare și</w:t>
      </w:r>
      <w:r w:rsidRPr="00F54B1C">
        <w:rPr>
          <w:rFonts w:ascii="Times New Roman" w:hAnsi="Times New Roman"/>
          <w:b/>
          <w:bCs/>
          <w:sz w:val="24"/>
          <w:szCs w:val="24"/>
        </w:rPr>
        <w:t xml:space="preserve"> </w:t>
      </w:r>
      <w:r w:rsidRPr="00F54B1C">
        <w:rPr>
          <w:rFonts w:ascii="Times New Roman" w:hAnsi="Times New Roman"/>
          <w:sz w:val="24"/>
          <w:szCs w:val="24"/>
        </w:rPr>
        <w:t xml:space="preserve">dezvoltare a aptitudinilor artistice, în scopul dezvoltării creative a elevilor/prescolarilor și a potențării înclinațiilor acestora spre cultura si arta (campanii de informare, conștientizare și descoperire a aptitudinilor artistice și de dezvoltare creativă; cursuri pe tematici artistice; manifestări artistice; centre de dezvoltare creativă la nivelul unităților de învățământ ș.a.m.d.) </w:t>
      </w:r>
    </w:p>
    <w:p w:rsidR="00FC5CDE" w:rsidRDefault="00FC5CDE" w:rsidP="00FC5CDE">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3D429A" w:rsidRDefault="003D429A" w:rsidP="00FC5CDE">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bookmarkStart w:id="3" w:name="page4"/>
      <w:bookmarkEnd w:id="3"/>
      <w:r w:rsidRPr="00F54B1C">
        <w:rPr>
          <w:rFonts w:ascii="Times New Roman" w:hAnsi="Times New Roman"/>
          <w:b/>
          <w:bCs/>
          <w:sz w:val="24"/>
          <w:szCs w:val="24"/>
          <w:u w:val="single"/>
        </w:rPr>
        <w:t>PUNCTUL 2 – CRITERII DE ELIGIBILITATE</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b/>
          <w:bCs/>
          <w:sz w:val="24"/>
          <w:szCs w:val="24"/>
          <w:u w:val="single"/>
        </w:rPr>
        <w:t>2.1 CRITERII DE ELIGIBILITATE A APLICANTULUI</w:t>
      </w: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Aplicanții pentru proiectele susținute în anul 201</w:t>
      </w:r>
      <w:r w:rsidR="00E3234D">
        <w:rPr>
          <w:rFonts w:ascii="Times New Roman" w:hAnsi="Times New Roman"/>
          <w:sz w:val="24"/>
          <w:szCs w:val="24"/>
        </w:rPr>
        <w:t>7</w:t>
      </w:r>
      <w:r w:rsidRPr="00F54B1C">
        <w:rPr>
          <w:rFonts w:ascii="Times New Roman" w:hAnsi="Times New Roman"/>
          <w:sz w:val="24"/>
          <w:szCs w:val="24"/>
        </w:rPr>
        <w:t xml:space="preserve"> sunt unitățile de învățământ gimnazial și liceal din Municipiul București. </w:t>
      </w:r>
      <w:proofErr w:type="gramStart"/>
      <w:r w:rsidRPr="00F54B1C">
        <w:rPr>
          <w:rFonts w:ascii="Times New Roman" w:hAnsi="Times New Roman"/>
          <w:sz w:val="24"/>
          <w:szCs w:val="24"/>
        </w:rPr>
        <w:t xml:space="preserve">Pentru </w:t>
      </w:r>
      <w:r w:rsidR="00BC7991">
        <w:rPr>
          <w:rFonts w:ascii="Times New Roman" w:hAnsi="Times New Roman"/>
          <w:sz w:val="24"/>
          <w:szCs w:val="24"/>
        </w:rPr>
        <w:t>liniile</w:t>
      </w:r>
      <w:r w:rsidRPr="00F54B1C">
        <w:rPr>
          <w:rFonts w:ascii="Times New Roman" w:hAnsi="Times New Roman"/>
          <w:sz w:val="24"/>
          <w:szCs w:val="24"/>
        </w:rPr>
        <w:t xml:space="preserve"> </w:t>
      </w:r>
      <w:r w:rsidR="00BC7991">
        <w:rPr>
          <w:rFonts w:ascii="Times New Roman" w:hAnsi="Times New Roman"/>
          <w:sz w:val="24"/>
          <w:szCs w:val="24"/>
        </w:rPr>
        <w:t>tematice</w:t>
      </w:r>
      <w:r w:rsidRPr="00F54B1C">
        <w:rPr>
          <w:rFonts w:ascii="Times New Roman" w:hAnsi="Times New Roman"/>
          <w:sz w:val="24"/>
          <w:szCs w:val="24"/>
        </w:rPr>
        <w:t xml:space="preserve"> </w:t>
      </w:r>
      <w:r w:rsidR="00BC7991">
        <w:rPr>
          <w:rFonts w:ascii="Times New Roman" w:hAnsi="Times New Roman"/>
          <w:sz w:val="24"/>
          <w:szCs w:val="24"/>
        </w:rPr>
        <w:t xml:space="preserve">4 și </w:t>
      </w:r>
      <w:r w:rsidRPr="00F54B1C">
        <w:rPr>
          <w:rFonts w:ascii="Times New Roman" w:hAnsi="Times New Roman"/>
          <w:sz w:val="24"/>
          <w:szCs w:val="24"/>
        </w:rPr>
        <w:t>5 pot fi aplicanți si unitățile de învățământ preșcolar.</w:t>
      </w:r>
      <w:proofErr w:type="gramEnd"/>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i/>
          <w:sz w:val="24"/>
          <w:szCs w:val="24"/>
        </w:rPr>
      </w:pPr>
      <w:r w:rsidRPr="00F54B1C">
        <w:rPr>
          <w:rFonts w:ascii="Times New Roman" w:hAnsi="Times New Roman"/>
          <w:sz w:val="24"/>
          <w:szCs w:val="24"/>
        </w:rPr>
        <w:t xml:space="preserve">Propunerile de proiecte sunt depuse și asumate de către </w:t>
      </w:r>
      <w:r w:rsidRPr="00F54B1C">
        <w:rPr>
          <w:rFonts w:ascii="Times New Roman" w:hAnsi="Times New Roman"/>
          <w:i/>
          <w:sz w:val="24"/>
          <w:szCs w:val="24"/>
        </w:rPr>
        <w:t>o singură unitate de învățământ, ca aplicant</w:t>
      </w:r>
      <w:r w:rsidRPr="00F54B1C">
        <w:rPr>
          <w:rFonts w:ascii="Times New Roman" w:hAnsi="Times New Roman"/>
          <w:sz w:val="24"/>
          <w:szCs w:val="24"/>
        </w:rPr>
        <w:t xml:space="preserve">, în parteneriat cu minimum alte </w:t>
      </w:r>
      <w:r w:rsidRPr="00F54B1C">
        <w:rPr>
          <w:rFonts w:ascii="Times New Roman" w:hAnsi="Times New Roman"/>
          <w:i/>
          <w:sz w:val="24"/>
          <w:szCs w:val="24"/>
        </w:rPr>
        <w:t>3 unități de învățământ</w:t>
      </w:r>
      <w:r w:rsidRPr="00F54B1C">
        <w:rPr>
          <w:rFonts w:ascii="Times New Roman" w:hAnsi="Times New Roman"/>
          <w:sz w:val="24"/>
          <w:szCs w:val="24"/>
        </w:rPr>
        <w:t xml:space="preserve">, din </w:t>
      </w:r>
      <w:r w:rsidRPr="00F54B1C">
        <w:rPr>
          <w:rFonts w:ascii="Times New Roman" w:hAnsi="Times New Roman"/>
          <w:i/>
          <w:sz w:val="24"/>
          <w:szCs w:val="24"/>
        </w:rPr>
        <w:t>cel puțin 2 secto</w:t>
      </w:r>
      <w:r>
        <w:rPr>
          <w:rFonts w:ascii="Times New Roman" w:hAnsi="Times New Roman"/>
          <w:i/>
          <w:sz w:val="24"/>
          <w:szCs w:val="24"/>
        </w:rPr>
        <w:t>are ale Municipiului București.</w:t>
      </w:r>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F54B1C">
        <w:rPr>
          <w:rFonts w:ascii="Times New Roman" w:hAnsi="Times New Roman"/>
          <w:sz w:val="24"/>
          <w:szCs w:val="24"/>
        </w:rPr>
        <w:t>Contractele de colaborare cu partenerii trebuie încheiate strict în vederea colaborarii în cadrul</w:t>
      </w:r>
      <w:r>
        <w:rPr>
          <w:rFonts w:ascii="Times New Roman" w:hAnsi="Times New Roman"/>
          <w:sz w:val="24"/>
          <w:szCs w:val="24"/>
        </w:rPr>
        <w:t xml:space="preserve"> proiectului aplicat.</w:t>
      </w:r>
    </w:p>
    <w:p w:rsidR="00FC5CDE"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F54B1C">
        <w:rPr>
          <w:rFonts w:ascii="Times New Roman" w:hAnsi="Times New Roman"/>
          <w:sz w:val="24"/>
          <w:szCs w:val="24"/>
        </w:rPr>
        <w:t xml:space="preserve">O unitate de învățământ poate fi aplicant </w:t>
      </w:r>
      <w:r w:rsidRPr="00F54B1C">
        <w:rPr>
          <w:rFonts w:ascii="Times New Roman" w:hAnsi="Times New Roman"/>
          <w:i/>
          <w:sz w:val="24"/>
          <w:szCs w:val="24"/>
        </w:rPr>
        <w:t>o singură dată</w:t>
      </w:r>
      <w:r w:rsidRPr="00F54B1C">
        <w:rPr>
          <w:rFonts w:ascii="Times New Roman" w:hAnsi="Times New Roman"/>
          <w:sz w:val="24"/>
          <w:szCs w:val="24"/>
        </w:rPr>
        <w:t xml:space="preserve"> în cadrul unui apel de proiecte, dar poate fi partener al unui aplicant în cadrul aceluiași apel de proiecte.</w:t>
      </w:r>
    </w:p>
    <w:p w:rsidR="000E5F81" w:rsidRDefault="000E5F81"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Pr>
          <w:rFonts w:ascii="Times New Roman" w:hAnsi="Times New Roman"/>
          <w:sz w:val="24"/>
          <w:szCs w:val="24"/>
        </w:rPr>
        <w:t xml:space="preserve">*Proiectele deja susținute în cadrul CIVITAS </w:t>
      </w:r>
      <w:r w:rsidRPr="009B1BE6">
        <w:rPr>
          <w:rFonts w:ascii="Times New Roman" w:hAnsi="Times New Roman"/>
          <w:i/>
          <w:sz w:val="24"/>
          <w:szCs w:val="24"/>
          <w:u w:val="single"/>
        </w:rPr>
        <w:t>nu pot fi depuse</w:t>
      </w:r>
      <w:r>
        <w:rPr>
          <w:rFonts w:ascii="Times New Roman" w:hAnsi="Times New Roman"/>
          <w:sz w:val="24"/>
          <w:szCs w:val="24"/>
        </w:rPr>
        <w:t xml:space="preserve"> din nou spre finanțare într-un nou apel. </w:t>
      </w:r>
    </w:p>
    <w:p w:rsidR="000E5F81" w:rsidRPr="00F54B1C" w:rsidRDefault="000E5F81"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Pr>
          <w:rFonts w:ascii="Times New Roman" w:hAnsi="Times New Roman"/>
          <w:sz w:val="24"/>
          <w:szCs w:val="24"/>
        </w:rPr>
        <w:t xml:space="preserve">*Proiectele susținute care își propun continuarea și dezvoltarea activităților cuprinse în varianta initială </w:t>
      </w:r>
      <w:r w:rsidRPr="009B1BE6">
        <w:rPr>
          <w:rFonts w:ascii="Times New Roman" w:hAnsi="Times New Roman"/>
          <w:i/>
          <w:sz w:val="24"/>
          <w:szCs w:val="24"/>
          <w:u w:val="single"/>
        </w:rPr>
        <w:t xml:space="preserve">trebuie </w:t>
      </w:r>
      <w:proofErr w:type="gramStart"/>
      <w:r w:rsidRPr="009B1BE6">
        <w:rPr>
          <w:rFonts w:ascii="Times New Roman" w:hAnsi="Times New Roman"/>
          <w:i/>
          <w:sz w:val="24"/>
          <w:szCs w:val="24"/>
          <w:u w:val="single"/>
        </w:rPr>
        <w:t>să</w:t>
      </w:r>
      <w:proofErr w:type="gramEnd"/>
      <w:r w:rsidRPr="009B1BE6">
        <w:rPr>
          <w:rFonts w:ascii="Times New Roman" w:hAnsi="Times New Roman"/>
          <w:i/>
          <w:sz w:val="24"/>
          <w:szCs w:val="24"/>
          <w:u w:val="single"/>
        </w:rPr>
        <w:t xml:space="preserve"> conțină elemente de noutate cu caracter distinctiv</w:t>
      </w:r>
      <w:r>
        <w:rPr>
          <w:rFonts w:ascii="Times New Roman" w:hAnsi="Times New Roman"/>
          <w:sz w:val="24"/>
          <w:szCs w:val="24"/>
        </w:rPr>
        <w:t xml:space="preserve"> din care să reflecte în mod explicit modalitățile de up-grade.</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b/>
          <w:bCs/>
          <w:sz w:val="24"/>
          <w:szCs w:val="24"/>
          <w:u w:val="single"/>
        </w:rPr>
      </w:pPr>
      <w:r w:rsidRPr="00F54B1C">
        <w:rPr>
          <w:rFonts w:ascii="Times New Roman" w:hAnsi="Times New Roman"/>
          <w:b/>
          <w:bCs/>
          <w:sz w:val="24"/>
          <w:szCs w:val="24"/>
          <w:u w:val="single"/>
        </w:rPr>
        <w:t>2.2 CRITERII DE ELIGIBILITATE A PROIECTULUI</w:t>
      </w:r>
    </w:p>
    <w:p w:rsidR="00FC5CDE" w:rsidRPr="00F54B1C" w:rsidRDefault="00FC5CDE" w:rsidP="00FC5CDE">
      <w:pPr>
        <w:widowControl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t xml:space="preserve">Bugetul total al unui proiect trebuie </w:t>
      </w:r>
      <w:proofErr w:type="gramStart"/>
      <w:r w:rsidRPr="00F54B1C">
        <w:rPr>
          <w:rFonts w:ascii="Times New Roman" w:hAnsi="Times New Roman"/>
          <w:sz w:val="24"/>
          <w:szCs w:val="24"/>
        </w:rPr>
        <w:t>să</w:t>
      </w:r>
      <w:proofErr w:type="gramEnd"/>
      <w:r w:rsidRPr="00F54B1C">
        <w:rPr>
          <w:rFonts w:ascii="Times New Roman" w:hAnsi="Times New Roman"/>
          <w:sz w:val="24"/>
          <w:szCs w:val="24"/>
        </w:rPr>
        <w:t xml:space="preserve"> se încadreze între valorile de</w:t>
      </w:r>
      <w:r>
        <w:rPr>
          <w:rFonts w:ascii="Times New Roman" w:hAnsi="Times New Roman"/>
          <w:sz w:val="24"/>
          <w:szCs w:val="24"/>
        </w:rPr>
        <w:t xml:space="preserve"> 1</w:t>
      </w:r>
      <w:r w:rsidR="00D306D7">
        <w:rPr>
          <w:rFonts w:ascii="Times New Roman" w:hAnsi="Times New Roman"/>
          <w:sz w:val="24"/>
          <w:szCs w:val="24"/>
        </w:rPr>
        <w:t>5</w:t>
      </w:r>
      <w:r>
        <w:rPr>
          <w:rFonts w:ascii="Times New Roman" w:hAnsi="Times New Roman"/>
          <w:sz w:val="24"/>
          <w:szCs w:val="24"/>
        </w:rPr>
        <w:t>.000 RON și</w:t>
      </w:r>
    </w:p>
    <w:p w:rsidR="00FC5CDE"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Pr>
          <w:rFonts w:ascii="Times New Roman" w:hAnsi="Times New Roman"/>
          <w:sz w:val="24"/>
          <w:szCs w:val="24"/>
        </w:rPr>
        <w:t>3</w:t>
      </w:r>
      <w:r w:rsidR="00D306D7">
        <w:rPr>
          <w:rFonts w:ascii="Times New Roman" w:hAnsi="Times New Roman"/>
          <w:sz w:val="24"/>
          <w:szCs w:val="24"/>
        </w:rPr>
        <w:t>5</w:t>
      </w:r>
      <w:r>
        <w:rPr>
          <w:rFonts w:ascii="Times New Roman" w:hAnsi="Times New Roman"/>
          <w:sz w:val="24"/>
          <w:szCs w:val="24"/>
        </w:rPr>
        <w:t>.000 RON</w:t>
      </w:r>
      <w:r w:rsidR="00D306D7">
        <w:rPr>
          <w:rFonts w:ascii="Times New Roman" w:hAnsi="Times New Roman"/>
          <w:sz w:val="24"/>
          <w:szCs w:val="24"/>
        </w:rPr>
        <w:t xml:space="preserve"> brut</w:t>
      </w:r>
      <w:r>
        <w:rPr>
          <w:rFonts w:ascii="Times New Roman" w:hAnsi="Times New Roman"/>
          <w:sz w:val="24"/>
          <w:szCs w:val="24"/>
        </w:rPr>
        <w:t>.</w:t>
      </w:r>
    </w:p>
    <w:p w:rsidR="009B1BE6" w:rsidRPr="00F54B1C" w:rsidRDefault="009B1BE6" w:rsidP="00FC5CDE">
      <w:pPr>
        <w:widowControl w:val="0"/>
        <w:autoSpaceDE w:val="0"/>
        <w:autoSpaceDN w:val="0"/>
        <w:adjustRightInd w:val="0"/>
        <w:spacing w:after="0" w:line="360" w:lineRule="auto"/>
        <w:ind w:right="-340"/>
        <w:jc w:val="both"/>
        <w:rPr>
          <w:rFonts w:ascii="Times New Roman" w:hAnsi="Times New Roman"/>
          <w:sz w:val="24"/>
          <w:szCs w:val="24"/>
        </w:rPr>
      </w:pPr>
      <w:r>
        <w:rPr>
          <w:rFonts w:ascii="Times New Roman" w:hAnsi="Times New Roman"/>
          <w:sz w:val="24"/>
          <w:szCs w:val="24"/>
        </w:rPr>
        <w:tab/>
        <w:t xml:space="preserve">La depunerea bugetului de proiect </w:t>
      </w:r>
      <w:proofErr w:type="gramStart"/>
      <w:r>
        <w:rPr>
          <w:rFonts w:ascii="Times New Roman" w:hAnsi="Times New Roman"/>
          <w:sz w:val="24"/>
          <w:szCs w:val="24"/>
        </w:rPr>
        <w:t>este</w:t>
      </w:r>
      <w:proofErr w:type="gramEnd"/>
      <w:r>
        <w:rPr>
          <w:rFonts w:ascii="Times New Roman" w:hAnsi="Times New Roman"/>
          <w:sz w:val="24"/>
          <w:szCs w:val="24"/>
        </w:rPr>
        <w:t xml:space="preserve"> necesară detalierea</w:t>
      </w:r>
      <w:r w:rsidR="006D0D4E">
        <w:rPr>
          <w:rFonts w:ascii="Times New Roman" w:hAnsi="Times New Roman"/>
          <w:sz w:val="24"/>
          <w:szCs w:val="24"/>
        </w:rPr>
        <w:t xml:space="preserve"> cheltuielilor privind achizițiile de material</w:t>
      </w:r>
      <w:r w:rsidR="00696F6C">
        <w:rPr>
          <w:rFonts w:ascii="Times New Roman" w:hAnsi="Times New Roman"/>
          <w:sz w:val="24"/>
          <w:szCs w:val="24"/>
        </w:rPr>
        <w:t>e</w:t>
      </w:r>
      <w:r w:rsidR="006D0D4E">
        <w:rPr>
          <w:rFonts w:ascii="Times New Roman" w:hAnsi="Times New Roman"/>
          <w:sz w:val="24"/>
          <w:szCs w:val="24"/>
        </w:rPr>
        <w:t xml:space="preserve"> în sensul prezentării documentației ofertelor propuse de aplicant.</w:t>
      </w:r>
    </w:p>
    <w:p w:rsidR="00FC5CDE" w:rsidRPr="00F54B1C" w:rsidRDefault="00FC5CDE" w:rsidP="00FC5CDE">
      <w:pPr>
        <w:widowControl w:val="0"/>
        <w:autoSpaceDE w:val="0"/>
        <w:autoSpaceDN w:val="0"/>
        <w:adjustRightInd w:val="0"/>
        <w:spacing w:after="0" w:line="360" w:lineRule="auto"/>
        <w:ind w:left="1400" w:right="-340" w:hanging="700"/>
        <w:jc w:val="both"/>
        <w:rPr>
          <w:rFonts w:ascii="Times New Roman" w:hAnsi="Times New Roman"/>
          <w:sz w:val="24"/>
          <w:szCs w:val="24"/>
        </w:rPr>
      </w:pPr>
      <w:r w:rsidRPr="00F54B1C">
        <w:rPr>
          <w:rFonts w:ascii="Times New Roman" w:hAnsi="Times New Roman"/>
          <w:sz w:val="24"/>
          <w:szCs w:val="24"/>
        </w:rPr>
        <w:t xml:space="preserve">Perioada de implementare a proiectelor trebuie </w:t>
      </w:r>
      <w:proofErr w:type="gramStart"/>
      <w:r w:rsidRPr="00F54B1C">
        <w:rPr>
          <w:rFonts w:ascii="Times New Roman" w:hAnsi="Times New Roman"/>
          <w:sz w:val="24"/>
          <w:szCs w:val="24"/>
        </w:rPr>
        <w:t>să</w:t>
      </w:r>
      <w:proofErr w:type="gramEnd"/>
      <w:r w:rsidRPr="00F54B1C">
        <w:rPr>
          <w:rFonts w:ascii="Times New Roman" w:hAnsi="Times New Roman"/>
          <w:sz w:val="24"/>
          <w:szCs w:val="24"/>
        </w:rPr>
        <w:t xml:space="preserve"> se încadreze în </w:t>
      </w:r>
      <w:r w:rsidR="00347849">
        <w:rPr>
          <w:rFonts w:ascii="Times New Roman" w:hAnsi="Times New Roman"/>
          <w:sz w:val="24"/>
          <w:szCs w:val="24"/>
        </w:rPr>
        <w:t>intervalul</w:t>
      </w:r>
      <w:r w:rsidRPr="00F54B1C">
        <w:rPr>
          <w:rFonts w:ascii="Times New Roman" w:hAnsi="Times New Roman"/>
          <w:sz w:val="24"/>
          <w:szCs w:val="24"/>
        </w:rPr>
        <w:t>:</w:t>
      </w:r>
    </w:p>
    <w:p w:rsidR="00FC5CDE" w:rsidRPr="009B1BE6" w:rsidRDefault="0017195B" w:rsidP="00FC5CDE">
      <w:pPr>
        <w:widowControl w:val="0"/>
        <w:autoSpaceDE w:val="0"/>
        <w:autoSpaceDN w:val="0"/>
        <w:adjustRightInd w:val="0"/>
        <w:spacing w:after="0" w:line="360" w:lineRule="auto"/>
        <w:ind w:left="720" w:right="-340" w:hanging="700"/>
        <w:jc w:val="both"/>
        <w:rPr>
          <w:rFonts w:ascii="Times New Roman" w:hAnsi="Times New Roman"/>
          <w:b/>
          <w:sz w:val="24"/>
          <w:szCs w:val="24"/>
        </w:rPr>
      </w:pPr>
      <w:proofErr w:type="gramStart"/>
      <w:r>
        <w:rPr>
          <w:rFonts w:ascii="Times New Roman" w:hAnsi="Times New Roman"/>
          <w:b/>
          <w:sz w:val="24"/>
          <w:szCs w:val="24"/>
        </w:rPr>
        <w:t>13</w:t>
      </w:r>
      <w:r w:rsidR="00696F6C">
        <w:rPr>
          <w:rFonts w:ascii="Times New Roman" w:hAnsi="Times New Roman"/>
          <w:b/>
          <w:sz w:val="24"/>
          <w:szCs w:val="24"/>
        </w:rPr>
        <w:t>.03.2017</w:t>
      </w:r>
      <w:r w:rsidR="00FC5CDE" w:rsidRPr="009B1BE6">
        <w:rPr>
          <w:rFonts w:ascii="Times New Roman" w:hAnsi="Times New Roman"/>
          <w:b/>
          <w:sz w:val="24"/>
          <w:szCs w:val="24"/>
        </w:rPr>
        <w:t xml:space="preserve"> - </w:t>
      </w:r>
      <w:r>
        <w:rPr>
          <w:rFonts w:ascii="Times New Roman" w:hAnsi="Times New Roman"/>
          <w:b/>
          <w:sz w:val="24"/>
          <w:szCs w:val="24"/>
        </w:rPr>
        <w:t>07</w:t>
      </w:r>
      <w:r w:rsidR="00FC5CDE" w:rsidRPr="009B1BE6">
        <w:rPr>
          <w:rFonts w:ascii="Times New Roman" w:hAnsi="Times New Roman"/>
          <w:b/>
          <w:sz w:val="24"/>
          <w:szCs w:val="24"/>
        </w:rPr>
        <w:t>.</w:t>
      </w:r>
      <w:r w:rsidR="00F8247A" w:rsidRPr="009B1BE6">
        <w:rPr>
          <w:rFonts w:ascii="Times New Roman" w:hAnsi="Times New Roman"/>
          <w:b/>
          <w:sz w:val="24"/>
          <w:szCs w:val="24"/>
        </w:rPr>
        <w:t>0</w:t>
      </w:r>
      <w:r>
        <w:rPr>
          <w:rFonts w:ascii="Times New Roman" w:hAnsi="Times New Roman"/>
          <w:b/>
          <w:sz w:val="24"/>
          <w:szCs w:val="24"/>
        </w:rPr>
        <w:t>4</w:t>
      </w:r>
      <w:r w:rsidR="00FC5CDE" w:rsidRPr="009B1BE6">
        <w:rPr>
          <w:rFonts w:ascii="Times New Roman" w:hAnsi="Times New Roman"/>
          <w:b/>
          <w:sz w:val="24"/>
          <w:szCs w:val="24"/>
        </w:rPr>
        <w:t>.201</w:t>
      </w:r>
      <w:r w:rsidR="00F8247A" w:rsidRPr="009B1BE6">
        <w:rPr>
          <w:rFonts w:ascii="Times New Roman" w:hAnsi="Times New Roman"/>
          <w:b/>
          <w:sz w:val="24"/>
          <w:szCs w:val="24"/>
        </w:rPr>
        <w:t>7</w:t>
      </w:r>
      <w:r w:rsidR="00FC5CDE" w:rsidRPr="009B1BE6">
        <w:rPr>
          <w:rFonts w:ascii="Times New Roman" w:hAnsi="Times New Roman"/>
          <w:b/>
          <w:sz w:val="24"/>
          <w:szCs w:val="24"/>
        </w:rPr>
        <w:t>.</w:t>
      </w:r>
      <w:proofErr w:type="gramEnd"/>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F54B1C">
        <w:rPr>
          <w:rFonts w:ascii="Times New Roman" w:hAnsi="Times New Roman"/>
          <w:sz w:val="24"/>
          <w:szCs w:val="24"/>
        </w:rPr>
        <w:t>Fiecare propunere de proiect trebuie să se încadreze într-</w:t>
      </w:r>
      <w:r w:rsidRPr="00F54B1C">
        <w:rPr>
          <w:rFonts w:ascii="Times New Roman" w:hAnsi="Times New Roman"/>
          <w:i/>
          <w:sz w:val="24"/>
          <w:szCs w:val="24"/>
        </w:rPr>
        <w:t>o singură linie</w:t>
      </w:r>
      <w:r w:rsidRPr="00F54B1C">
        <w:rPr>
          <w:rFonts w:ascii="Times New Roman" w:hAnsi="Times New Roman"/>
          <w:sz w:val="24"/>
          <w:szCs w:val="24"/>
        </w:rPr>
        <w:t xml:space="preserve"> </w:t>
      </w:r>
      <w:r w:rsidRPr="00F54B1C">
        <w:rPr>
          <w:rFonts w:ascii="Times New Roman" w:hAnsi="Times New Roman"/>
          <w:i/>
          <w:sz w:val="24"/>
          <w:szCs w:val="24"/>
        </w:rPr>
        <w:t>tematică.</w:t>
      </w:r>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i/>
          <w:sz w:val="24"/>
          <w:szCs w:val="24"/>
        </w:rPr>
      </w:pPr>
      <w:r w:rsidRPr="00F54B1C">
        <w:rPr>
          <w:rFonts w:ascii="Times New Roman" w:hAnsi="Times New Roman"/>
          <w:sz w:val="24"/>
          <w:szCs w:val="24"/>
        </w:rPr>
        <w:t xml:space="preserve">Din echipa de implementare fac parte membri din </w:t>
      </w:r>
      <w:r w:rsidRPr="00F54B1C">
        <w:rPr>
          <w:rFonts w:ascii="Times New Roman" w:hAnsi="Times New Roman"/>
          <w:i/>
          <w:sz w:val="24"/>
          <w:szCs w:val="24"/>
        </w:rPr>
        <w:t xml:space="preserve">cel puțin 2 categorii dintre cele 3 vizate: </w:t>
      </w:r>
      <w:r w:rsidRPr="00A60268">
        <w:rPr>
          <w:rFonts w:ascii="Times New Roman" w:hAnsi="Times New Roman"/>
          <w:b/>
          <w:i/>
          <w:sz w:val="24"/>
          <w:szCs w:val="24"/>
          <w:u w:val="single"/>
        </w:rPr>
        <w:t>elevi, cadre didactice și părinți</w:t>
      </w:r>
      <w:r>
        <w:rPr>
          <w:rFonts w:ascii="Times New Roman" w:hAnsi="Times New Roman"/>
          <w:i/>
          <w:sz w:val="24"/>
          <w:szCs w:val="24"/>
        </w:rPr>
        <w:t>.</w:t>
      </w: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Responsabilitatea inițierii demersuril</w:t>
      </w:r>
      <w:r w:rsidR="00D306D7">
        <w:rPr>
          <w:rFonts w:ascii="Times New Roman" w:hAnsi="Times New Roman"/>
          <w:sz w:val="24"/>
          <w:szCs w:val="24"/>
        </w:rPr>
        <w:t xml:space="preserve">or și a depunerii documentației </w:t>
      </w:r>
      <w:r w:rsidRPr="00F54B1C">
        <w:rPr>
          <w:rFonts w:ascii="Times New Roman" w:hAnsi="Times New Roman"/>
          <w:sz w:val="24"/>
          <w:szCs w:val="24"/>
        </w:rPr>
        <w:t xml:space="preserve">revine responsabilului de proiect din unitatea de învățământ aplicantă, coordonator al Echipei CIVITAS. Responsabilul de proiect </w:t>
      </w:r>
      <w:proofErr w:type="gramStart"/>
      <w:r w:rsidRPr="00F54B1C">
        <w:rPr>
          <w:rFonts w:ascii="Times New Roman" w:hAnsi="Times New Roman"/>
          <w:sz w:val="24"/>
          <w:szCs w:val="24"/>
        </w:rPr>
        <w:t>va</w:t>
      </w:r>
      <w:proofErr w:type="gramEnd"/>
      <w:r w:rsidRPr="00F54B1C">
        <w:rPr>
          <w:rFonts w:ascii="Times New Roman" w:hAnsi="Times New Roman"/>
          <w:sz w:val="24"/>
          <w:szCs w:val="24"/>
        </w:rPr>
        <w:t xml:space="preserve"> fi asistat în activitatea sa de echipa de implementare a proiectului, formată din reprezentanți ai unității de învățământ aplicante, ai celor partenere în proiect si ai </w:t>
      </w:r>
      <w:r w:rsidRPr="00F54B1C">
        <w:rPr>
          <w:rFonts w:ascii="Times New Roman" w:hAnsi="Times New Roman"/>
          <w:sz w:val="24"/>
          <w:szCs w:val="24"/>
        </w:rPr>
        <w:lastRenderedPageBreak/>
        <w:t>categoriilor mai sus menționate.</w:t>
      </w:r>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proofErr w:type="gramStart"/>
      <w:r w:rsidRPr="00F54B1C">
        <w:rPr>
          <w:rFonts w:ascii="Times New Roman" w:hAnsi="Times New Roman"/>
          <w:sz w:val="24"/>
          <w:szCs w:val="24"/>
        </w:rPr>
        <w:t>Atribuțiile și responsabilitățile membrilor echipei de implementare sunt stabilite prin contractul aferent activității depuse, încheiat cu PROEDUS.</w:t>
      </w:r>
      <w:proofErr w:type="gramEnd"/>
    </w:p>
    <w:p w:rsidR="00FC5CDE"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b/>
          <w:bCs/>
          <w:sz w:val="24"/>
          <w:szCs w:val="24"/>
          <w:u w:val="single"/>
        </w:rPr>
        <w:t>2.3 CHELTUIELI ELIGIBILE</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sz w:val="24"/>
          <w:szCs w:val="24"/>
        </w:rPr>
        <w:t xml:space="preserve">Cheltuielile </w:t>
      </w:r>
      <w:proofErr w:type="gramStart"/>
      <w:r w:rsidRPr="00F54B1C">
        <w:rPr>
          <w:rFonts w:ascii="Times New Roman" w:hAnsi="Times New Roman"/>
          <w:sz w:val="24"/>
          <w:szCs w:val="24"/>
        </w:rPr>
        <w:t>ce</w:t>
      </w:r>
      <w:proofErr w:type="gramEnd"/>
      <w:r w:rsidRPr="00F54B1C">
        <w:rPr>
          <w:rFonts w:ascii="Times New Roman" w:hAnsi="Times New Roman"/>
          <w:sz w:val="24"/>
          <w:szCs w:val="24"/>
        </w:rPr>
        <w:t xml:space="preserve"> pot fi acoperite de către PROEDUS sunt:</w:t>
      </w:r>
      <w:bookmarkStart w:id="4" w:name="page5"/>
      <w:bookmarkEnd w:id="4"/>
    </w:p>
    <w:p w:rsidR="00FC5CDE" w:rsidRPr="00F54B1C"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b/>
          <w:bCs/>
          <w:sz w:val="24"/>
          <w:szCs w:val="24"/>
        </w:rPr>
        <w:t xml:space="preserve">Cheltuieli cu resurse umane </w:t>
      </w:r>
      <w:r w:rsidRPr="00F54B1C">
        <w:rPr>
          <w:rFonts w:ascii="Times New Roman" w:hAnsi="Times New Roman"/>
          <w:sz w:val="24"/>
          <w:szCs w:val="24"/>
        </w:rPr>
        <w:t>– ex: remunerațiile membrilor echipei de</w:t>
      </w:r>
      <w:r w:rsidRPr="00F54B1C">
        <w:rPr>
          <w:rFonts w:ascii="Times New Roman" w:hAnsi="Times New Roman"/>
          <w:b/>
          <w:bCs/>
          <w:sz w:val="24"/>
          <w:szCs w:val="24"/>
        </w:rPr>
        <w:t xml:space="preserve"> </w:t>
      </w:r>
      <w:r w:rsidRPr="00F54B1C">
        <w:rPr>
          <w:rFonts w:ascii="Times New Roman" w:hAnsi="Times New Roman"/>
          <w:sz w:val="24"/>
          <w:szCs w:val="24"/>
        </w:rPr>
        <w:t>implementare; onorariilor formatorilor/ consilierilor/ consultanților etc.; remunerațiile autorilor materialelor promoționale, ale fotografilor sau cameramanilor, ș.a.m.d. Cheltuielile propuse</w:t>
      </w:r>
      <w:r w:rsidR="00D35384">
        <w:rPr>
          <w:rFonts w:ascii="Times New Roman" w:hAnsi="Times New Roman"/>
          <w:sz w:val="24"/>
          <w:szCs w:val="24"/>
        </w:rPr>
        <w:t xml:space="preserve"> au valoare brută (taxe și impozite incluse) și</w:t>
      </w:r>
      <w:r w:rsidRPr="00F54B1C">
        <w:rPr>
          <w:rFonts w:ascii="Times New Roman" w:hAnsi="Times New Roman"/>
          <w:sz w:val="24"/>
          <w:szCs w:val="24"/>
        </w:rPr>
        <w:t xml:space="preserve"> trebuie </w:t>
      </w:r>
      <w:proofErr w:type="gramStart"/>
      <w:r w:rsidRPr="00F54B1C">
        <w:rPr>
          <w:rFonts w:ascii="Times New Roman" w:hAnsi="Times New Roman"/>
          <w:sz w:val="24"/>
          <w:szCs w:val="24"/>
        </w:rPr>
        <w:t>să</w:t>
      </w:r>
      <w:proofErr w:type="gramEnd"/>
      <w:r w:rsidRPr="00F54B1C">
        <w:rPr>
          <w:rFonts w:ascii="Times New Roman" w:hAnsi="Times New Roman"/>
          <w:sz w:val="24"/>
          <w:szCs w:val="24"/>
        </w:rPr>
        <w:t xml:space="preserve"> reflecte anvergura și complexitatea activității depuse. PROEDUS își rezervă dreptul de a solicita justificarea unor remunerații/onorarii propuse, cât și de a le renegocia, în urma sesizării unor inadvertențe între cuantumul acestora</w:t>
      </w:r>
      <w:r w:rsidR="00D35384">
        <w:rPr>
          <w:rFonts w:ascii="Times New Roman" w:hAnsi="Times New Roman"/>
          <w:sz w:val="24"/>
          <w:szCs w:val="24"/>
        </w:rPr>
        <w:t>,</w:t>
      </w:r>
      <w:r w:rsidRPr="00F54B1C">
        <w:rPr>
          <w:rFonts w:ascii="Times New Roman" w:hAnsi="Times New Roman"/>
          <w:sz w:val="24"/>
          <w:szCs w:val="24"/>
        </w:rPr>
        <w:t xml:space="preserve"> activitatea depusă</w:t>
      </w:r>
      <w:r w:rsidR="00D35384">
        <w:rPr>
          <w:rFonts w:ascii="Times New Roman" w:hAnsi="Times New Roman"/>
          <w:sz w:val="24"/>
          <w:szCs w:val="24"/>
        </w:rPr>
        <w:t xml:space="preserve"> și principiile de salarizare din sistemul bugetar.</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b/>
          <w:bCs/>
          <w:sz w:val="24"/>
          <w:szCs w:val="24"/>
        </w:rPr>
        <w:t xml:space="preserve">Cheltuieli cu prestări de servicii </w:t>
      </w:r>
      <w:r w:rsidRPr="00F54B1C">
        <w:rPr>
          <w:rFonts w:ascii="Times New Roman" w:hAnsi="Times New Roman"/>
          <w:sz w:val="24"/>
          <w:szCs w:val="24"/>
        </w:rPr>
        <w:t>– ex: tipărirea materialelor promoționale și a</w:t>
      </w:r>
      <w:r w:rsidRPr="00F54B1C">
        <w:rPr>
          <w:rFonts w:ascii="Times New Roman" w:hAnsi="Times New Roman"/>
          <w:b/>
          <w:bCs/>
          <w:sz w:val="24"/>
          <w:szCs w:val="24"/>
        </w:rPr>
        <w:t xml:space="preserve"> </w:t>
      </w:r>
      <w:r w:rsidRPr="00F54B1C">
        <w:rPr>
          <w:rFonts w:ascii="Times New Roman" w:hAnsi="Times New Roman"/>
          <w:sz w:val="24"/>
          <w:szCs w:val="24"/>
        </w:rPr>
        <w:t>altor materiale necesare inițierii, implementării și evaluării proiectului; achiziția de bunuri consumabile; închirierea echipamentelor necesare bunei desfășurări a proiectului; închirierea spațiilor necesare desfășurării proiectului; Aceste cheltuieli trebuie exprimate în cuantumuri brute (cu TVA inclus). Bunurile și serviciile necesare vor fi achiziționate de către PROEDUS PMB potrivit prevederilor legale aplicabile în materie, ca urmare a solicitării aplicantului</w:t>
      </w:r>
      <w:r w:rsidR="00D35384">
        <w:rPr>
          <w:rFonts w:ascii="Times New Roman" w:hAnsi="Times New Roman"/>
          <w:sz w:val="24"/>
          <w:szCs w:val="24"/>
        </w:rPr>
        <w:t xml:space="preserve"> după</w:t>
      </w:r>
      <w:r w:rsidRPr="00F54B1C">
        <w:rPr>
          <w:rFonts w:ascii="Times New Roman" w:hAnsi="Times New Roman"/>
          <w:sz w:val="24"/>
          <w:szCs w:val="24"/>
        </w:rPr>
        <w:t xml:space="preserve"> cum rezultă din proiect. </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b/>
          <w:bCs/>
          <w:sz w:val="24"/>
          <w:szCs w:val="24"/>
        </w:rPr>
        <w:t>Cheltuieli neeligibile</w:t>
      </w:r>
      <w:r w:rsidRPr="00F54B1C">
        <w:rPr>
          <w:rFonts w:ascii="Times New Roman" w:hAnsi="Times New Roman"/>
          <w:sz w:val="24"/>
          <w:szCs w:val="24"/>
        </w:rPr>
        <w:t>, care nu pot fi acoperite de PROEDUS ex:</w:t>
      </w:r>
      <w:r w:rsidRPr="00F54B1C">
        <w:rPr>
          <w:rFonts w:ascii="Times New Roman" w:hAnsi="Times New Roman"/>
          <w:b/>
          <w:bCs/>
          <w:sz w:val="24"/>
          <w:szCs w:val="24"/>
        </w:rPr>
        <w:t xml:space="preserve"> </w:t>
      </w:r>
      <w:r w:rsidRPr="00F54B1C">
        <w:rPr>
          <w:rFonts w:ascii="Times New Roman" w:hAnsi="Times New Roman"/>
          <w:sz w:val="24"/>
          <w:szCs w:val="24"/>
        </w:rPr>
        <w:t xml:space="preserve">achiziționarea unor bunuri de inventar și mijloace fixe, contractarea serviciilor de masă și/sau cazare, transport din aceste categorii, important de menționat fiind mâncarea, băuturile nonalcoolice sau alcoolice, tonner pentru imprimante sau xeroxuri, piese de schimb, roll-up-uri și punerea la dispoziție a mijloacelor de transport în vederea diferitelor activități din cadrul proiectelor. Cheltuielile de închiriere a spațiilor sau bunurilor aflate în proprietatea/ administrarea/ folosința unităților de învățământ aplicante și partenere sau </w:t>
      </w:r>
      <w:proofErr w:type="gramStart"/>
      <w:r w:rsidRPr="00F54B1C">
        <w:rPr>
          <w:rFonts w:ascii="Times New Roman" w:hAnsi="Times New Roman"/>
          <w:sz w:val="24"/>
          <w:szCs w:val="24"/>
        </w:rPr>
        <w:t>a</w:t>
      </w:r>
      <w:proofErr w:type="gramEnd"/>
      <w:r w:rsidRPr="00F54B1C">
        <w:rPr>
          <w:rFonts w:ascii="Times New Roman" w:hAnsi="Times New Roman"/>
          <w:sz w:val="24"/>
          <w:szCs w:val="24"/>
        </w:rPr>
        <w:t xml:space="preserve"> altor instituții partenere PROEDUS inclusiv în cadrul altor proiecte, nu sunt eligibile, putând reprezenta doar cofinanțări din partea unității de învățământ/instituției în cauză.</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sz w:val="24"/>
          <w:szCs w:val="24"/>
        </w:rPr>
        <w:t xml:space="preserve">Spațiile și bunurile pot fi doar închiriate prin CIVITAS sau achiziționate prin cofinanțări </w:t>
      </w:r>
      <w:r w:rsidRPr="00F54B1C">
        <w:rPr>
          <w:rFonts w:ascii="Times New Roman" w:hAnsi="Times New Roman"/>
          <w:sz w:val="24"/>
          <w:szCs w:val="24"/>
        </w:rPr>
        <w:lastRenderedPageBreak/>
        <w:t>asigurate de către aplicant și partenerii săi.</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numPr>
          <w:ilvl w:val="0"/>
          <w:numId w:val="3"/>
        </w:numPr>
        <w:overflowPunct w:val="0"/>
        <w:autoSpaceDE w:val="0"/>
        <w:autoSpaceDN w:val="0"/>
        <w:adjustRightInd w:val="0"/>
        <w:spacing w:after="0" w:line="360" w:lineRule="auto"/>
        <w:ind w:left="0" w:right="-340"/>
        <w:jc w:val="both"/>
        <w:rPr>
          <w:rFonts w:ascii="Times New Roman" w:hAnsi="Times New Roman"/>
          <w:sz w:val="24"/>
          <w:szCs w:val="24"/>
        </w:rPr>
      </w:pPr>
      <w:r w:rsidRPr="00F54B1C">
        <w:rPr>
          <w:rFonts w:ascii="Times New Roman" w:hAnsi="Times New Roman"/>
          <w:sz w:val="24"/>
          <w:szCs w:val="24"/>
        </w:rPr>
        <w:t>Cheltuielile neeligibile, altele decât cele acoperite prin cofinanțări, atrag respingerea proiectului.</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b/>
          <w:sz w:val="24"/>
          <w:szCs w:val="24"/>
        </w:rPr>
      </w:pPr>
      <w:r w:rsidRPr="00F54B1C">
        <w:rPr>
          <w:rFonts w:ascii="Times New Roman" w:hAnsi="Times New Roman"/>
          <w:b/>
          <w:sz w:val="24"/>
          <w:szCs w:val="24"/>
        </w:rPr>
        <w:t>Constituie cofinanțări următoarele categorii:</w:t>
      </w:r>
      <w:bookmarkStart w:id="5" w:name="page6"/>
      <w:bookmarkEnd w:id="5"/>
    </w:p>
    <w:p w:rsidR="00FC5CDE" w:rsidRPr="00FC5CDE"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sz w:val="24"/>
          <w:szCs w:val="24"/>
        </w:rPr>
        <w:t xml:space="preserve">Contribuții proprii ale unităților de învățământ aplicante și partenere – ex: punerea la dispoziție a unor spații sau bunuri; </w:t>
      </w:r>
    </w:p>
    <w:p w:rsidR="00FC5CDE" w:rsidRPr="00FC5CDE"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sz w:val="24"/>
          <w:szCs w:val="24"/>
        </w:rPr>
        <w:t xml:space="preserve">Sponsorizări sau donații conform reglementărilor legale; </w:t>
      </w:r>
    </w:p>
    <w:p w:rsidR="00FC5CDE" w:rsidRPr="00FC5CDE"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sz w:val="24"/>
          <w:szCs w:val="24"/>
        </w:rPr>
        <w:t xml:space="preserve">Contribuții ale asociațiilor de părinți; </w:t>
      </w:r>
    </w:p>
    <w:p w:rsidR="00FC5CDE" w:rsidRPr="00F54B1C" w:rsidRDefault="00FC5CDE" w:rsidP="00FC5CDE">
      <w:pPr>
        <w:widowControl w:val="0"/>
        <w:numPr>
          <w:ilvl w:val="0"/>
          <w:numId w:val="4"/>
        </w:numPr>
        <w:overflowPunct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sz w:val="24"/>
          <w:szCs w:val="24"/>
        </w:rPr>
        <w:t xml:space="preserve">Contribuții ale unor persoane fizice, constând în bunuri și servicii. </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 xml:space="preserve">PROEDUS, </w:t>
      </w:r>
      <w:r w:rsidR="007D1FEA" w:rsidRPr="00F54B1C">
        <w:rPr>
          <w:rFonts w:ascii="Times New Roman" w:hAnsi="Times New Roman"/>
          <w:sz w:val="24"/>
          <w:szCs w:val="24"/>
        </w:rPr>
        <w:t>Inspectoratul Școlar al Municipiului București</w:t>
      </w:r>
      <w:r w:rsidR="007D1FEA">
        <w:rPr>
          <w:rFonts w:ascii="Times New Roman" w:hAnsi="Times New Roman"/>
          <w:sz w:val="24"/>
          <w:szCs w:val="24"/>
        </w:rPr>
        <w:t>,</w:t>
      </w:r>
      <w:r w:rsidR="007D1FEA" w:rsidRPr="00F54B1C">
        <w:rPr>
          <w:rFonts w:ascii="Times New Roman" w:hAnsi="Times New Roman"/>
          <w:sz w:val="24"/>
          <w:szCs w:val="24"/>
        </w:rPr>
        <w:t xml:space="preserve"> </w:t>
      </w:r>
      <w:r w:rsidRPr="00F54B1C">
        <w:rPr>
          <w:rFonts w:ascii="Times New Roman" w:hAnsi="Times New Roman"/>
          <w:sz w:val="24"/>
          <w:szCs w:val="24"/>
        </w:rPr>
        <w:t xml:space="preserve">Federația Sindicatelor din Educație “Spiru Haret”, Consiliul Municipal al Elevilor, Palatul Național al Copiilor, </w:t>
      </w:r>
      <w:r w:rsidR="00F8247A" w:rsidRPr="00F8247A">
        <w:rPr>
          <w:rFonts w:ascii="Times New Roman" w:hAnsi="Times New Roman"/>
          <w:sz w:val="24"/>
          <w:szCs w:val="24"/>
        </w:rPr>
        <w:t>Casa Corpului Didactic a Municipiului București, Federația Sindicatelor Libere din Învățământ și Federația Națională a Asociaților de Părinți</w:t>
      </w:r>
      <w:r w:rsidR="007D1FEA">
        <w:rPr>
          <w:rFonts w:ascii="Times New Roman" w:hAnsi="Times New Roman"/>
          <w:sz w:val="24"/>
          <w:szCs w:val="24"/>
        </w:rPr>
        <w:t xml:space="preserve"> din </w:t>
      </w:r>
      <w:r w:rsidR="00F8247A" w:rsidRPr="00F8247A">
        <w:rPr>
          <w:rFonts w:ascii="Times New Roman" w:hAnsi="Times New Roman"/>
          <w:sz w:val="24"/>
          <w:szCs w:val="24"/>
        </w:rPr>
        <w:t>Învățământ</w:t>
      </w:r>
      <w:r w:rsidR="007D1FEA">
        <w:rPr>
          <w:rFonts w:ascii="Times New Roman" w:hAnsi="Times New Roman"/>
          <w:sz w:val="24"/>
          <w:szCs w:val="24"/>
        </w:rPr>
        <w:t>ul</w:t>
      </w:r>
      <w:r w:rsidR="00F8247A" w:rsidRPr="00F8247A">
        <w:rPr>
          <w:rFonts w:ascii="Times New Roman" w:hAnsi="Times New Roman"/>
          <w:sz w:val="24"/>
          <w:szCs w:val="24"/>
        </w:rPr>
        <w:t xml:space="preserve"> Preuniversitar</w:t>
      </w:r>
      <w:r w:rsidRPr="00F54B1C">
        <w:rPr>
          <w:rFonts w:ascii="Times New Roman" w:hAnsi="Times New Roman"/>
          <w:sz w:val="24"/>
          <w:szCs w:val="24"/>
        </w:rPr>
        <w:t xml:space="preserve"> se delimitează și interzic orice demers de a solicita contribuții financiare, de orice natură, din partea elevilor beneficiari sau participanți în proiecte. Constatarea unor astfel de situații atrage încetarea de drept a proiectului.</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t xml:space="preserve">PROEDUS își rezervă dreptul de </w:t>
      </w:r>
      <w:proofErr w:type="gramStart"/>
      <w:r w:rsidRPr="00F54B1C">
        <w:rPr>
          <w:rFonts w:ascii="Times New Roman" w:hAnsi="Times New Roman"/>
          <w:sz w:val="24"/>
          <w:szCs w:val="24"/>
        </w:rPr>
        <w:t>a</w:t>
      </w:r>
      <w:proofErr w:type="gramEnd"/>
      <w:r w:rsidRPr="00F54B1C">
        <w:rPr>
          <w:rFonts w:ascii="Times New Roman" w:hAnsi="Times New Roman"/>
          <w:sz w:val="24"/>
          <w:szCs w:val="24"/>
        </w:rPr>
        <w:t xml:space="preserve"> accepta numai acele cheltuieli care nu contravin reglementărilor legale, precum și de a adopta măsurile corective și punitive ce se impun în cazul constatării pe durata derulării proiectului a unor abateri de la angajamentele asumate de aplicant.</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b/>
          <w:bCs/>
          <w:sz w:val="24"/>
          <w:szCs w:val="24"/>
          <w:u w:val="single"/>
        </w:rPr>
        <w:t>PUNCTUL 3 – CALENDAR</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left="720" w:right="-340"/>
        <w:jc w:val="both"/>
        <w:rPr>
          <w:rFonts w:ascii="Times New Roman" w:hAnsi="Times New Roman"/>
          <w:sz w:val="24"/>
          <w:szCs w:val="24"/>
        </w:rPr>
      </w:pPr>
      <w:r w:rsidRPr="00FC5CDE">
        <w:rPr>
          <w:rFonts w:ascii="Times New Roman" w:hAnsi="Times New Roman"/>
          <w:b/>
          <w:sz w:val="24"/>
          <w:szCs w:val="24"/>
        </w:rPr>
        <w:t>Depunerea de proiecte</w:t>
      </w:r>
      <w:r w:rsidRPr="00F54B1C">
        <w:rPr>
          <w:rFonts w:ascii="Times New Roman" w:hAnsi="Times New Roman"/>
          <w:sz w:val="24"/>
          <w:szCs w:val="24"/>
        </w:rPr>
        <w:t xml:space="preserve"> are loc până în data de </w:t>
      </w:r>
      <w:r w:rsidR="007D1FEA">
        <w:rPr>
          <w:rFonts w:ascii="Times New Roman" w:hAnsi="Times New Roman"/>
          <w:sz w:val="24"/>
          <w:szCs w:val="24"/>
        </w:rPr>
        <w:t>30</w:t>
      </w:r>
      <w:r w:rsidRPr="00F54B1C">
        <w:rPr>
          <w:rFonts w:ascii="Times New Roman" w:hAnsi="Times New Roman"/>
          <w:sz w:val="24"/>
          <w:szCs w:val="24"/>
        </w:rPr>
        <w:t>.</w:t>
      </w:r>
      <w:r w:rsidR="00F8247A">
        <w:rPr>
          <w:rFonts w:ascii="Times New Roman" w:hAnsi="Times New Roman"/>
          <w:sz w:val="24"/>
          <w:szCs w:val="24"/>
        </w:rPr>
        <w:t>0</w:t>
      </w:r>
      <w:r w:rsidRPr="00F54B1C">
        <w:rPr>
          <w:rFonts w:ascii="Times New Roman" w:hAnsi="Times New Roman"/>
          <w:sz w:val="24"/>
          <w:szCs w:val="24"/>
        </w:rPr>
        <w:t>1</w:t>
      </w:r>
      <w:r w:rsidR="00F8247A">
        <w:rPr>
          <w:rFonts w:ascii="Times New Roman" w:hAnsi="Times New Roman"/>
          <w:sz w:val="24"/>
          <w:szCs w:val="24"/>
        </w:rPr>
        <w:t>.2017</w:t>
      </w:r>
      <w:r w:rsidRPr="00F54B1C">
        <w:rPr>
          <w:rFonts w:ascii="Times New Roman" w:hAnsi="Times New Roman"/>
          <w:sz w:val="24"/>
          <w:szCs w:val="24"/>
        </w:rPr>
        <w:t xml:space="preserve"> ora 17:00.</w:t>
      </w:r>
    </w:p>
    <w:p w:rsidR="00FC5CDE" w:rsidRPr="00F54B1C"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t xml:space="preserve">Cererea de proiect, alături de celelalte documente necesare la dosar, disponibile pe </w:t>
      </w:r>
      <w:hyperlink w:history="1">
        <w:r w:rsidRPr="00F54B1C">
          <w:rPr>
            <w:rStyle w:val="Hyperlink"/>
            <w:rFonts w:ascii="Times New Roman" w:hAnsi="Times New Roman"/>
            <w:sz w:val="24"/>
            <w:szCs w:val="24"/>
          </w:rPr>
          <w:t xml:space="preserve"> www.proedus.ro,</w:t>
        </w:r>
      </w:hyperlink>
      <w:r w:rsidRPr="00F54B1C">
        <w:rPr>
          <w:rFonts w:ascii="Times New Roman" w:hAnsi="Times New Roman"/>
          <w:sz w:val="24"/>
          <w:szCs w:val="24"/>
        </w:rPr>
        <w:t xml:space="preserve"> în cadrul secțiunii CIVITAS, sunt transmise în format electronic de</w:t>
      </w:r>
      <w:r w:rsidRPr="00F54B1C">
        <w:rPr>
          <w:rFonts w:ascii="Times New Roman" w:hAnsi="Times New Roman"/>
          <w:color w:val="0000FF"/>
          <w:sz w:val="24"/>
          <w:szCs w:val="24"/>
        </w:rPr>
        <w:t xml:space="preserve"> </w:t>
      </w:r>
      <w:r w:rsidRPr="00F54B1C">
        <w:rPr>
          <w:rFonts w:ascii="Times New Roman" w:hAnsi="Times New Roman"/>
          <w:sz w:val="24"/>
          <w:szCs w:val="24"/>
        </w:rPr>
        <w:t xml:space="preserve">către coordonatorul de proiecte și programe din unitatea aplicantă, la adresa </w:t>
      </w:r>
      <w:hyperlink r:id="rId6" w:history="1">
        <w:r w:rsidRPr="00F54B1C">
          <w:rPr>
            <w:rFonts w:ascii="Times New Roman" w:hAnsi="Times New Roman"/>
            <w:color w:val="0000FF"/>
            <w:sz w:val="24"/>
            <w:szCs w:val="24"/>
          </w:rPr>
          <w:t xml:space="preserve"> </w:t>
        </w:r>
        <w:r w:rsidRPr="00F54B1C">
          <w:rPr>
            <w:rFonts w:ascii="Times New Roman" w:hAnsi="Times New Roman"/>
            <w:color w:val="0000FF"/>
            <w:sz w:val="24"/>
            <w:szCs w:val="24"/>
            <w:u w:val="single"/>
          </w:rPr>
          <w:t>civitasbucuresti@yahoo.com</w:t>
        </w:r>
        <w:r w:rsidRPr="00F54B1C">
          <w:rPr>
            <w:rFonts w:ascii="Times New Roman" w:hAnsi="Times New Roman"/>
            <w:sz w:val="24"/>
            <w:szCs w:val="24"/>
          </w:rPr>
          <w:t>,</w:t>
        </w:r>
      </w:hyperlink>
      <w:r w:rsidRPr="00F54B1C">
        <w:rPr>
          <w:rFonts w:ascii="Times New Roman" w:hAnsi="Times New Roman"/>
          <w:sz w:val="24"/>
          <w:szCs w:val="24"/>
        </w:rPr>
        <w:t xml:space="preserve"> până la data</w:t>
      </w:r>
      <w:r w:rsidRPr="00F54B1C">
        <w:rPr>
          <w:rFonts w:ascii="Times New Roman" w:hAnsi="Times New Roman"/>
          <w:color w:val="0000FF"/>
          <w:sz w:val="24"/>
          <w:szCs w:val="24"/>
        </w:rPr>
        <w:t xml:space="preserve"> </w:t>
      </w:r>
      <w:r w:rsidRPr="00F54B1C">
        <w:rPr>
          <w:rFonts w:ascii="Times New Roman" w:hAnsi="Times New Roman"/>
          <w:sz w:val="24"/>
          <w:szCs w:val="24"/>
        </w:rPr>
        <w:t xml:space="preserve">de </w:t>
      </w:r>
      <w:r w:rsidR="007D1FEA">
        <w:rPr>
          <w:rFonts w:ascii="Times New Roman" w:hAnsi="Times New Roman"/>
          <w:sz w:val="24"/>
          <w:szCs w:val="24"/>
        </w:rPr>
        <w:t>30</w:t>
      </w:r>
      <w:r w:rsidR="00F8247A" w:rsidRPr="00F54B1C">
        <w:rPr>
          <w:rFonts w:ascii="Times New Roman" w:hAnsi="Times New Roman"/>
          <w:sz w:val="24"/>
          <w:szCs w:val="24"/>
        </w:rPr>
        <w:t>.</w:t>
      </w:r>
      <w:r w:rsidR="00F8247A">
        <w:rPr>
          <w:rFonts w:ascii="Times New Roman" w:hAnsi="Times New Roman"/>
          <w:sz w:val="24"/>
          <w:szCs w:val="24"/>
        </w:rPr>
        <w:t>0</w:t>
      </w:r>
      <w:r w:rsidR="00F8247A" w:rsidRPr="00F54B1C">
        <w:rPr>
          <w:rFonts w:ascii="Times New Roman" w:hAnsi="Times New Roman"/>
          <w:sz w:val="24"/>
          <w:szCs w:val="24"/>
        </w:rPr>
        <w:t>1</w:t>
      </w:r>
      <w:r w:rsidR="00F8247A">
        <w:rPr>
          <w:rFonts w:ascii="Times New Roman" w:hAnsi="Times New Roman"/>
          <w:sz w:val="24"/>
          <w:szCs w:val="24"/>
        </w:rPr>
        <w:t>.2017</w:t>
      </w:r>
      <w:r w:rsidRPr="00F54B1C">
        <w:rPr>
          <w:rFonts w:ascii="Times New Roman" w:hAnsi="Times New Roman"/>
          <w:sz w:val="24"/>
          <w:szCs w:val="24"/>
        </w:rPr>
        <w:t>, orele 17:00, cu</w:t>
      </w:r>
      <w:r w:rsidRPr="00F54B1C">
        <w:rPr>
          <w:rFonts w:ascii="Times New Roman" w:hAnsi="Times New Roman"/>
          <w:color w:val="0000FF"/>
          <w:sz w:val="24"/>
          <w:szCs w:val="24"/>
        </w:rPr>
        <w:t xml:space="preserve"> </w:t>
      </w:r>
      <w:r w:rsidRPr="00F54B1C">
        <w:rPr>
          <w:rFonts w:ascii="Times New Roman" w:hAnsi="Times New Roman"/>
          <w:sz w:val="24"/>
          <w:szCs w:val="24"/>
        </w:rPr>
        <w:t>mențiunea „</w:t>
      </w:r>
      <w:r w:rsidRPr="00F54B1C">
        <w:rPr>
          <w:rFonts w:ascii="Times New Roman" w:hAnsi="Times New Roman"/>
          <w:i/>
          <w:sz w:val="24"/>
          <w:szCs w:val="24"/>
        </w:rPr>
        <w:t>Cerere proiect și unitatea aplicantă</w:t>
      </w:r>
      <w:r>
        <w:rPr>
          <w:rFonts w:ascii="Times New Roman" w:hAnsi="Times New Roman"/>
          <w:sz w:val="24"/>
          <w:szCs w:val="24"/>
        </w:rPr>
        <w:t>” în subiectul e-mail-ului.</w:t>
      </w:r>
    </w:p>
    <w:p w:rsidR="00FC5CDE" w:rsidRPr="00F54B1C"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t>Orice aplicație transmisă după acest termen va fi respinsă ca tardivă. Fiecare aplicant va primi un răspuns de</w:t>
      </w:r>
      <w:r>
        <w:rPr>
          <w:rFonts w:ascii="Times New Roman" w:hAnsi="Times New Roman"/>
          <w:sz w:val="24"/>
          <w:szCs w:val="24"/>
        </w:rPr>
        <w:t xml:space="preserve"> confirmare a primirii cererii.</w:t>
      </w:r>
    </w:p>
    <w:p w:rsidR="00FC5CDE"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lastRenderedPageBreak/>
        <w:t>Cererea de proiect va fi asumată prin semnătură de către responsabilul de proiect din unitatea de învățământ aplicantă, având avizele directorului unității aplicante și ale directorilor unităților partenere, prin semnătură și aplicarea amprentei sigiliului.</w:t>
      </w:r>
    </w:p>
    <w:p w:rsidR="00FC5CDE" w:rsidRPr="00F54B1C"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proofErr w:type="gramStart"/>
      <w:r w:rsidRPr="00F54B1C">
        <w:rPr>
          <w:rFonts w:ascii="Times New Roman" w:hAnsi="Times New Roman"/>
          <w:sz w:val="24"/>
          <w:szCs w:val="24"/>
        </w:rPr>
        <w:t>Cererea de susținere a proiectului trebuie avizată, semnată și ștampilată și de către reprezentanții partenerilor externi.</w:t>
      </w:r>
      <w:proofErr w:type="gramEnd"/>
      <w:r w:rsidRPr="00F54B1C">
        <w:rPr>
          <w:rFonts w:ascii="Times New Roman" w:hAnsi="Times New Roman"/>
          <w:sz w:val="24"/>
          <w:szCs w:val="24"/>
        </w:rPr>
        <w:t xml:space="preserve"> Procedura reprezintă si asumarea colaborării în vederea desfașurării proiectului. De asemenea, cererii îi vor fi anexate și acordurile de colaborare</w:t>
      </w:r>
      <w:bookmarkStart w:id="6" w:name="page7"/>
      <w:bookmarkEnd w:id="6"/>
      <w:r>
        <w:rPr>
          <w:rFonts w:ascii="Times New Roman" w:hAnsi="Times New Roman"/>
          <w:sz w:val="24"/>
          <w:szCs w:val="24"/>
        </w:rPr>
        <w:t xml:space="preserve"> </w:t>
      </w:r>
      <w:r w:rsidRPr="00F54B1C">
        <w:rPr>
          <w:rFonts w:ascii="Times New Roman" w:hAnsi="Times New Roman"/>
          <w:sz w:val="24"/>
          <w:szCs w:val="24"/>
        </w:rPr>
        <w:t>pe proiect cu partenerii ce constituie unități școlare și cu cei externi, semnate și cu amprenta sigiliului aplicată.</w:t>
      </w:r>
    </w:p>
    <w:p w:rsidR="00FC5CDE" w:rsidRPr="00F54B1C"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t xml:space="preserve">Până la data de </w:t>
      </w:r>
      <w:r w:rsidR="00CC6401">
        <w:rPr>
          <w:rFonts w:ascii="Times New Roman" w:hAnsi="Times New Roman"/>
          <w:sz w:val="24"/>
          <w:szCs w:val="24"/>
        </w:rPr>
        <w:t>02</w:t>
      </w:r>
      <w:r w:rsidRPr="00F54B1C">
        <w:rPr>
          <w:rFonts w:ascii="Times New Roman" w:hAnsi="Times New Roman"/>
          <w:sz w:val="24"/>
          <w:szCs w:val="24"/>
        </w:rPr>
        <w:t>.</w:t>
      </w:r>
      <w:r w:rsidR="00CC6401">
        <w:rPr>
          <w:rFonts w:ascii="Times New Roman" w:hAnsi="Times New Roman"/>
          <w:sz w:val="24"/>
          <w:szCs w:val="24"/>
        </w:rPr>
        <w:t>02</w:t>
      </w:r>
      <w:r w:rsidRPr="00F54B1C">
        <w:rPr>
          <w:rFonts w:ascii="Times New Roman" w:hAnsi="Times New Roman"/>
          <w:sz w:val="24"/>
          <w:szCs w:val="24"/>
        </w:rPr>
        <w:t>.201</w:t>
      </w:r>
      <w:r w:rsidR="00863CB5">
        <w:rPr>
          <w:rFonts w:ascii="Times New Roman" w:hAnsi="Times New Roman"/>
          <w:sz w:val="24"/>
          <w:szCs w:val="24"/>
        </w:rPr>
        <w:t>7</w:t>
      </w:r>
      <w:r w:rsidRPr="00F54B1C">
        <w:rPr>
          <w:rFonts w:ascii="Times New Roman" w:hAnsi="Times New Roman"/>
          <w:sz w:val="24"/>
          <w:szCs w:val="24"/>
        </w:rPr>
        <w:t>, ora 1</w:t>
      </w:r>
      <w:r w:rsidR="00CC6401">
        <w:rPr>
          <w:rFonts w:ascii="Times New Roman" w:hAnsi="Times New Roman"/>
          <w:sz w:val="24"/>
          <w:szCs w:val="24"/>
        </w:rPr>
        <w:t>6</w:t>
      </w:r>
      <w:r w:rsidRPr="00F54B1C">
        <w:rPr>
          <w:rFonts w:ascii="Times New Roman" w:hAnsi="Times New Roman"/>
          <w:sz w:val="24"/>
          <w:szCs w:val="24"/>
        </w:rPr>
        <w:t xml:space="preserve">:00, PROEDUS PMB își rezervă dreptul de a solicita lămuriri sau completări la dosarul de aplicație, urmând ca până </w:t>
      </w:r>
      <w:r w:rsidR="00863CB5">
        <w:rPr>
          <w:rFonts w:ascii="Times New Roman" w:hAnsi="Times New Roman"/>
          <w:sz w:val="24"/>
          <w:szCs w:val="24"/>
        </w:rPr>
        <w:t xml:space="preserve">în data de </w:t>
      </w:r>
      <w:r w:rsidR="00CC6401">
        <w:rPr>
          <w:rFonts w:ascii="Times New Roman" w:hAnsi="Times New Roman"/>
          <w:sz w:val="24"/>
          <w:szCs w:val="24"/>
        </w:rPr>
        <w:t>03</w:t>
      </w:r>
      <w:r w:rsidR="00863CB5">
        <w:rPr>
          <w:rFonts w:ascii="Times New Roman" w:hAnsi="Times New Roman"/>
          <w:sz w:val="24"/>
          <w:szCs w:val="24"/>
        </w:rPr>
        <w:t>.0</w:t>
      </w:r>
      <w:r w:rsidR="00CC6401">
        <w:rPr>
          <w:rFonts w:ascii="Times New Roman" w:hAnsi="Times New Roman"/>
          <w:sz w:val="24"/>
          <w:szCs w:val="24"/>
        </w:rPr>
        <w:t>2</w:t>
      </w:r>
      <w:r w:rsidR="00863CB5">
        <w:rPr>
          <w:rFonts w:ascii="Times New Roman" w:hAnsi="Times New Roman"/>
          <w:sz w:val="24"/>
          <w:szCs w:val="24"/>
        </w:rPr>
        <w:t>.2016</w:t>
      </w:r>
      <w:r w:rsidRPr="00F54B1C">
        <w:rPr>
          <w:rFonts w:ascii="Times New Roman" w:hAnsi="Times New Roman"/>
          <w:sz w:val="24"/>
          <w:szCs w:val="24"/>
        </w:rPr>
        <w:t xml:space="preserve"> ora 16:00, </w:t>
      </w:r>
      <w:proofErr w:type="gramStart"/>
      <w:r w:rsidRPr="00F54B1C">
        <w:rPr>
          <w:rFonts w:ascii="Times New Roman" w:hAnsi="Times New Roman"/>
          <w:sz w:val="24"/>
          <w:szCs w:val="24"/>
        </w:rPr>
        <w:t>să</w:t>
      </w:r>
      <w:proofErr w:type="gramEnd"/>
      <w:r w:rsidRPr="00F54B1C">
        <w:rPr>
          <w:rFonts w:ascii="Times New Roman" w:hAnsi="Times New Roman"/>
          <w:sz w:val="24"/>
          <w:szCs w:val="24"/>
        </w:rPr>
        <w:t xml:space="preserve"> se transmită răspunsul din partea unităților de învățământ aplicante.</w:t>
      </w:r>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proofErr w:type="gramStart"/>
      <w:r w:rsidRPr="00F54B1C">
        <w:rPr>
          <w:rFonts w:ascii="Times New Roman" w:hAnsi="Times New Roman"/>
          <w:sz w:val="24"/>
          <w:szCs w:val="24"/>
        </w:rPr>
        <w:t xml:space="preserve">Rezultatele evaluării se afișează în data de </w:t>
      </w:r>
      <w:r w:rsidR="00863CB5">
        <w:rPr>
          <w:rFonts w:ascii="Times New Roman" w:hAnsi="Times New Roman"/>
          <w:sz w:val="24"/>
          <w:szCs w:val="24"/>
        </w:rPr>
        <w:t>0</w:t>
      </w:r>
      <w:r w:rsidR="00CC6401">
        <w:rPr>
          <w:rFonts w:ascii="Times New Roman" w:hAnsi="Times New Roman"/>
          <w:sz w:val="24"/>
          <w:szCs w:val="24"/>
        </w:rPr>
        <w:t>9</w:t>
      </w:r>
      <w:r w:rsidR="00863CB5">
        <w:rPr>
          <w:rFonts w:ascii="Times New Roman" w:hAnsi="Times New Roman"/>
          <w:sz w:val="24"/>
          <w:szCs w:val="24"/>
        </w:rPr>
        <w:t>.02.2017</w:t>
      </w:r>
      <w:r w:rsidRPr="00F54B1C">
        <w:rPr>
          <w:rFonts w:ascii="Times New Roman" w:hAnsi="Times New Roman"/>
          <w:sz w:val="24"/>
          <w:szCs w:val="24"/>
        </w:rPr>
        <w:t xml:space="preserve">, ora 10:00 pe </w:t>
      </w:r>
      <w:hyperlink w:history="1">
        <w:r w:rsidRPr="00F54B1C">
          <w:rPr>
            <w:rStyle w:val="Hyperlink"/>
            <w:rFonts w:ascii="Times New Roman" w:hAnsi="Times New Roman"/>
            <w:sz w:val="24"/>
            <w:szCs w:val="24"/>
          </w:rPr>
          <w:t xml:space="preserve"> www.proedus.ro,</w:t>
        </w:r>
      </w:hyperlink>
      <w:r w:rsidRPr="00F54B1C">
        <w:rPr>
          <w:rFonts w:ascii="Times New Roman" w:hAnsi="Times New Roman"/>
          <w:sz w:val="24"/>
          <w:szCs w:val="24"/>
        </w:rPr>
        <w:t xml:space="preserve"> în cadrul secțiunii CIVITAS.</w:t>
      </w:r>
      <w:proofErr w:type="gramEnd"/>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proofErr w:type="gramStart"/>
      <w:r w:rsidRPr="00F54B1C">
        <w:rPr>
          <w:rFonts w:ascii="Times New Roman" w:hAnsi="Times New Roman"/>
          <w:sz w:val="24"/>
          <w:szCs w:val="24"/>
        </w:rPr>
        <w:t xml:space="preserve">Contestațiile se pot depune începând din data de </w:t>
      </w:r>
      <w:r w:rsidR="00CC6401">
        <w:rPr>
          <w:rFonts w:ascii="Times New Roman" w:hAnsi="Times New Roman"/>
          <w:sz w:val="24"/>
          <w:szCs w:val="24"/>
        </w:rPr>
        <w:t>09</w:t>
      </w:r>
      <w:r w:rsidR="00863CB5">
        <w:rPr>
          <w:rFonts w:ascii="Times New Roman" w:hAnsi="Times New Roman"/>
          <w:sz w:val="24"/>
          <w:szCs w:val="24"/>
        </w:rPr>
        <w:t>.02.2017</w:t>
      </w:r>
      <w:r w:rsidRPr="00F54B1C">
        <w:rPr>
          <w:rFonts w:ascii="Times New Roman" w:hAnsi="Times New Roman"/>
          <w:sz w:val="24"/>
          <w:szCs w:val="24"/>
        </w:rPr>
        <w:t xml:space="preserve">, ora 10:00, până în data de </w:t>
      </w:r>
      <w:r w:rsidR="00CC6401">
        <w:rPr>
          <w:rFonts w:ascii="Times New Roman" w:hAnsi="Times New Roman"/>
          <w:sz w:val="24"/>
          <w:szCs w:val="24"/>
        </w:rPr>
        <w:t>10</w:t>
      </w:r>
      <w:r w:rsidRPr="00F54B1C">
        <w:rPr>
          <w:rFonts w:ascii="Times New Roman" w:hAnsi="Times New Roman"/>
          <w:sz w:val="24"/>
          <w:szCs w:val="24"/>
        </w:rPr>
        <w:t>.</w:t>
      </w:r>
      <w:r w:rsidR="00863CB5">
        <w:rPr>
          <w:rFonts w:ascii="Times New Roman" w:hAnsi="Times New Roman"/>
          <w:sz w:val="24"/>
          <w:szCs w:val="24"/>
        </w:rPr>
        <w:t>02</w:t>
      </w:r>
      <w:r w:rsidRPr="00F54B1C">
        <w:rPr>
          <w:rFonts w:ascii="Times New Roman" w:hAnsi="Times New Roman"/>
          <w:sz w:val="24"/>
          <w:szCs w:val="24"/>
        </w:rPr>
        <w:t>.2016, ora 10:00, în format electronic și vor conține motivarea contestației și eventualele documente justificative.</w:t>
      </w:r>
      <w:proofErr w:type="gramEnd"/>
      <w:r w:rsidRPr="00F54B1C">
        <w:rPr>
          <w:rFonts w:ascii="Times New Roman" w:hAnsi="Times New Roman"/>
          <w:sz w:val="24"/>
          <w:szCs w:val="24"/>
        </w:rPr>
        <w:t xml:space="preserve"> Acestea se depun pe adresa </w:t>
      </w:r>
      <w:hyperlink r:id="rId7" w:history="1">
        <w:r w:rsidRPr="00F54B1C">
          <w:rPr>
            <w:rFonts w:ascii="Times New Roman" w:hAnsi="Times New Roman"/>
            <w:sz w:val="24"/>
            <w:szCs w:val="24"/>
          </w:rPr>
          <w:t xml:space="preserve"> </w:t>
        </w:r>
        <w:r w:rsidRPr="00F54B1C">
          <w:rPr>
            <w:rFonts w:ascii="Times New Roman" w:hAnsi="Times New Roman"/>
            <w:color w:val="0000FF"/>
            <w:sz w:val="24"/>
            <w:szCs w:val="24"/>
            <w:u w:val="single"/>
          </w:rPr>
          <w:t>civitasbucuresti@yahoo.com</w:t>
        </w:r>
        <w:r w:rsidRPr="00F54B1C">
          <w:rPr>
            <w:rFonts w:ascii="Times New Roman" w:hAnsi="Times New Roman"/>
            <w:sz w:val="24"/>
            <w:szCs w:val="24"/>
            <w:u w:val="single"/>
          </w:rPr>
          <w:t>,</w:t>
        </w:r>
      </w:hyperlink>
      <w:r w:rsidRPr="00F54B1C">
        <w:rPr>
          <w:rFonts w:ascii="Times New Roman" w:hAnsi="Times New Roman"/>
          <w:sz w:val="24"/>
          <w:szCs w:val="24"/>
          <w:u w:val="single"/>
        </w:rPr>
        <w:t xml:space="preserve"> </w:t>
      </w:r>
      <w:r w:rsidRPr="00F54B1C">
        <w:rPr>
          <w:rFonts w:ascii="Times New Roman" w:hAnsi="Times New Roman"/>
          <w:sz w:val="24"/>
          <w:szCs w:val="24"/>
        </w:rPr>
        <w:t>cu mențiunea „Contestație CIVITAS” în subiectul e-mail-ului.</w:t>
      </w:r>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F54B1C">
        <w:rPr>
          <w:rFonts w:ascii="Times New Roman" w:hAnsi="Times New Roman"/>
          <w:sz w:val="24"/>
          <w:szCs w:val="24"/>
        </w:rPr>
        <w:t xml:space="preserve">Orice contestație depusă după cele 24 de ore de la momentul afișării rezultatelor nu </w:t>
      </w:r>
      <w:proofErr w:type="gramStart"/>
      <w:r w:rsidRPr="00F54B1C">
        <w:rPr>
          <w:rFonts w:ascii="Times New Roman" w:hAnsi="Times New Roman"/>
          <w:sz w:val="24"/>
          <w:szCs w:val="24"/>
        </w:rPr>
        <w:t>este</w:t>
      </w:r>
      <w:proofErr w:type="gramEnd"/>
      <w:r w:rsidRPr="00F54B1C">
        <w:rPr>
          <w:rFonts w:ascii="Times New Roman" w:hAnsi="Times New Roman"/>
          <w:sz w:val="24"/>
          <w:szCs w:val="24"/>
        </w:rPr>
        <w:t xml:space="preserve"> luată în considerare.</w:t>
      </w:r>
    </w:p>
    <w:p w:rsidR="00FC5CDE" w:rsidRPr="00F54B1C" w:rsidRDefault="00FC5CDE" w:rsidP="00FC5CDE">
      <w:pPr>
        <w:widowControl w:val="0"/>
        <w:overflowPunct w:val="0"/>
        <w:autoSpaceDE w:val="0"/>
        <w:autoSpaceDN w:val="0"/>
        <w:adjustRightInd w:val="0"/>
        <w:spacing w:after="0" w:line="360" w:lineRule="auto"/>
        <w:ind w:right="-340" w:firstLine="706"/>
        <w:jc w:val="both"/>
        <w:rPr>
          <w:rFonts w:ascii="Times New Roman" w:hAnsi="Times New Roman"/>
          <w:sz w:val="24"/>
          <w:szCs w:val="24"/>
        </w:rPr>
      </w:pPr>
      <w:r w:rsidRPr="00F54B1C">
        <w:rPr>
          <w:rFonts w:ascii="Times New Roman" w:hAnsi="Times New Roman"/>
          <w:sz w:val="24"/>
          <w:szCs w:val="24"/>
        </w:rPr>
        <w:t>Contestațiile sunt soluționate în termen de doua zile lucratoare de la expirarea termenului de depunere a acestora, de către o comisie formată din reprezentanții legali ai structurilor ce constituie CIVITAS.</w:t>
      </w:r>
    </w:p>
    <w:p w:rsidR="00FC5CDE" w:rsidRPr="00F54B1C" w:rsidRDefault="00FC5CDE" w:rsidP="00FC5CDE">
      <w:pPr>
        <w:widowControl w:val="0"/>
        <w:autoSpaceDE w:val="0"/>
        <w:autoSpaceDN w:val="0"/>
        <w:adjustRightInd w:val="0"/>
        <w:spacing w:after="0" w:line="360" w:lineRule="auto"/>
        <w:ind w:right="-340" w:firstLine="706"/>
        <w:jc w:val="both"/>
        <w:rPr>
          <w:rFonts w:ascii="Times New Roman" w:hAnsi="Times New Roman"/>
          <w:sz w:val="24"/>
          <w:szCs w:val="24"/>
        </w:rPr>
      </w:pPr>
      <w:proofErr w:type="gramStart"/>
      <w:r w:rsidRPr="00F54B1C">
        <w:rPr>
          <w:rFonts w:ascii="Times New Roman" w:hAnsi="Times New Roman"/>
          <w:sz w:val="24"/>
          <w:szCs w:val="24"/>
        </w:rPr>
        <w:t xml:space="preserve">Rezultatele contestațiilor se afișează pe </w:t>
      </w:r>
      <w:hyperlink r:id="rId8" w:history="1">
        <w:r w:rsidRPr="00F54B1C">
          <w:rPr>
            <w:rFonts w:ascii="Times New Roman" w:hAnsi="Times New Roman"/>
            <w:sz w:val="24"/>
            <w:szCs w:val="24"/>
          </w:rPr>
          <w:t xml:space="preserve"> </w:t>
        </w:r>
        <w:r w:rsidRPr="00F54B1C">
          <w:rPr>
            <w:rFonts w:ascii="Times New Roman" w:hAnsi="Times New Roman"/>
            <w:color w:val="0000FF"/>
            <w:sz w:val="24"/>
            <w:szCs w:val="24"/>
            <w:u w:val="single"/>
          </w:rPr>
          <w:t>www.proedus.ro</w:t>
        </w:r>
        <w:r w:rsidRPr="00F54B1C">
          <w:rPr>
            <w:rFonts w:ascii="Times New Roman" w:hAnsi="Times New Roman"/>
            <w:sz w:val="24"/>
            <w:szCs w:val="24"/>
            <w:u w:val="single"/>
          </w:rPr>
          <w:t>,</w:t>
        </w:r>
      </w:hyperlink>
      <w:r w:rsidRPr="00F54B1C">
        <w:rPr>
          <w:rFonts w:ascii="Times New Roman" w:hAnsi="Times New Roman"/>
          <w:sz w:val="24"/>
          <w:szCs w:val="24"/>
          <w:u w:val="single"/>
        </w:rPr>
        <w:t xml:space="preserve"> </w:t>
      </w:r>
      <w:r w:rsidRPr="00F54B1C">
        <w:rPr>
          <w:rFonts w:ascii="Times New Roman" w:hAnsi="Times New Roman"/>
          <w:sz w:val="24"/>
          <w:szCs w:val="24"/>
        </w:rPr>
        <w:t>în cadrul se</w:t>
      </w:r>
      <w:r>
        <w:rPr>
          <w:rFonts w:ascii="Times New Roman" w:hAnsi="Times New Roman"/>
          <w:sz w:val="24"/>
          <w:szCs w:val="24"/>
        </w:rPr>
        <w:t xml:space="preserve">cțiunii </w:t>
      </w:r>
      <w:r w:rsidRPr="00F54B1C">
        <w:rPr>
          <w:rFonts w:ascii="Times New Roman" w:hAnsi="Times New Roman"/>
          <w:sz w:val="24"/>
          <w:szCs w:val="24"/>
        </w:rPr>
        <w:t xml:space="preserve">CIVITAS, în data de </w:t>
      </w:r>
      <w:r w:rsidR="00CC6401">
        <w:rPr>
          <w:rFonts w:ascii="Times New Roman" w:hAnsi="Times New Roman"/>
          <w:sz w:val="24"/>
          <w:szCs w:val="24"/>
        </w:rPr>
        <w:t>14</w:t>
      </w:r>
      <w:r w:rsidR="00863CB5">
        <w:rPr>
          <w:rFonts w:ascii="Times New Roman" w:hAnsi="Times New Roman"/>
          <w:sz w:val="24"/>
          <w:szCs w:val="24"/>
        </w:rPr>
        <w:t>.02.2017</w:t>
      </w:r>
      <w:r w:rsidRPr="00F54B1C">
        <w:rPr>
          <w:rFonts w:ascii="Times New Roman" w:hAnsi="Times New Roman"/>
          <w:sz w:val="24"/>
          <w:szCs w:val="24"/>
        </w:rPr>
        <w:t>, orele 17:00.</w:t>
      </w:r>
      <w:proofErr w:type="gramEnd"/>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Default="00FC5CDE" w:rsidP="00FC5CDE">
      <w:pPr>
        <w:widowControl w:val="0"/>
        <w:autoSpaceDE w:val="0"/>
        <w:autoSpaceDN w:val="0"/>
        <w:adjustRightInd w:val="0"/>
        <w:spacing w:after="0" w:line="360" w:lineRule="auto"/>
        <w:ind w:right="-340"/>
        <w:jc w:val="both"/>
        <w:rPr>
          <w:rFonts w:ascii="Times New Roman" w:hAnsi="Times New Roman"/>
          <w:b/>
          <w:bCs/>
          <w:sz w:val="24"/>
          <w:szCs w:val="24"/>
          <w:u w:val="single"/>
        </w:rPr>
      </w:pPr>
      <w:r w:rsidRPr="00F54B1C">
        <w:rPr>
          <w:rFonts w:ascii="Times New Roman" w:hAnsi="Times New Roman"/>
          <w:b/>
          <w:bCs/>
          <w:sz w:val="24"/>
          <w:szCs w:val="24"/>
          <w:u w:val="single"/>
        </w:rPr>
        <w:t>PUNCTUL 4 – EVALUAREA PROIECTELOR</w:t>
      </w:r>
    </w:p>
    <w:p w:rsidR="003B0FF0" w:rsidRPr="00F54B1C" w:rsidRDefault="003B0FF0"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7D1FEA" w:rsidRDefault="00FC5CDE" w:rsidP="00FC5CDE">
      <w:pPr>
        <w:widowControl w:val="0"/>
        <w:autoSpaceDE w:val="0"/>
        <w:autoSpaceDN w:val="0"/>
        <w:adjustRightInd w:val="0"/>
        <w:spacing w:after="0" w:line="360" w:lineRule="auto"/>
        <w:ind w:left="720" w:right="-340"/>
        <w:jc w:val="both"/>
        <w:rPr>
          <w:rFonts w:ascii="Times New Roman" w:hAnsi="Times New Roman"/>
          <w:color w:val="FF0000"/>
          <w:sz w:val="24"/>
          <w:szCs w:val="24"/>
        </w:rPr>
      </w:pPr>
      <w:r w:rsidRPr="00F54B1C">
        <w:rPr>
          <w:rFonts w:ascii="Times New Roman" w:hAnsi="Times New Roman"/>
          <w:sz w:val="24"/>
          <w:szCs w:val="24"/>
        </w:rPr>
        <w:t xml:space="preserve">Perioada de evaluare a proiectelor depuse </w:t>
      </w:r>
      <w:proofErr w:type="gramStart"/>
      <w:r w:rsidRPr="00F54B1C">
        <w:rPr>
          <w:rFonts w:ascii="Times New Roman" w:hAnsi="Times New Roman"/>
          <w:sz w:val="24"/>
          <w:szCs w:val="24"/>
        </w:rPr>
        <w:t>este</w:t>
      </w:r>
      <w:proofErr w:type="gramEnd"/>
      <w:r w:rsidRPr="00F54B1C">
        <w:rPr>
          <w:rFonts w:ascii="Times New Roman" w:hAnsi="Times New Roman"/>
          <w:sz w:val="24"/>
          <w:szCs w:val="24"/>
        </w:rPr>
        <w:t xml:space="preserve"> </w:t>
      </w:r>
      <w:r w:rsidR="009B1BE6" w:rsidRPr="009B1BE6">
        <w:rPr>
          <w:rFonts w:ascii="Times New Roman" w:hAnsi="Times New Roman"/>
          <w:sz w:val="24"/>
          <w:szCs w:val="24"/>
        </w:rPr>
        <w:t>01</w:t>
      </w:r>
      <w:r w:rsidR="00EC77B3" w:rsidRPr="009B1BE6">
        <w:rPr>
          <w:rFonts w:ascii="Times New Roman" w:hAnsi="Times New Roman"/>
          <w:sz w:val="24"/>
          <w:szCs w:val="24"/>
        </w:rPr>
        <w:t>.0</w:t>
      </w:r>
      <w:r w:rsidR="009B1BE6" w:rsidRPr="009B1BE6">
        <w:rPr>
          <w:rFonts w:ascii="Times New Roman" w:hAnsi="Times New Roman"/>
          <w:sz w:val="24"/>
          <w:szCs w:val="24"/>
        </w:rPr>
        <w:t>2</w:t>
      </w:r>
      <w:r w:rsidR="00EC77B3" w:rsidRPr="009B1BE6">
        <w:rPr>
          <w:rFonts w:ascii="Times New Roman" w:hAnsi="Times New Roman"/>
          <w:sz w:val="24"/>
          <w:szCs w:val="24"/>
        </w:rPr>
        <w:t xml:space="preserve"> 2017</w:t>
      </w:r>
      <w:r w:rsidRPr="009B1BE6">
        <w:rPr>
          <w:rFonts w:ascii="Times New Roman" w:hAnsi="Times New Roman"/>
          <w:sz w:val="24"/>
          <w:szCs w:val="24"/>
        </w:rPr>
        <w:t xml:space="preserve"> – </w:t>
      </w:r>
      <w:r w:rsidR="00EC77B3" w:rsidRPr="009B1BE6">
        <w:rPr>
          <w:rFonts w:ascii="Times New Roman" w:hAnsi="Times New Roman"/>
          <w:sz w:val="24"/>
          <w:szCs w:val="24"/>
        </w:rPr>
        <w:t>0</w:t>
      </w:r>
      <w:r w:rsidR="009B1BE6" w:rsidRPr="009B1BE6">
        <w:rPr>
          <w:rFonts w:ascii="Times New Roman" w:hAnsi="Times New Roman"/>
          <w:sz w:val="24"/>
          <w:szCs w:val="24"/>
        </w:rPr>
        <w:t>9</w:t>
      </w:r>
      <w:r w:rsidRPr="009B1BE6">
        <w:rPr>
          <w:rFonts w:ascii="Times New Roman" w:hAnsi="Times New Roman"/>
          <w:sz w:val="24"/>
          <w:szCs w:val="24"/>
        </w:rPr>
        <w:t>.</w:t>
      </w:r>
      <w:r w:rsidR="00EC77B3" w:rsidRPr="009B1BE6">
        <w:rPr>
          <w:rFonts w:ascii="Times New Roman" w:hAnsi="Times New Roman"/>
          <w:sz w:val="24"/>
          <w:szCs w:val="24"/>
        </w:rPr>
        <w:t>02</w:t>
      </w:r>
      <w:r w:rsidRPr="009B1BE6">
        <w:rPr>
          <w:rFonts w:ascii="Times New Roman" w:hAnsi="Times New Roman"/>
          <w:sz w:val="24"/>
          <w:szCs w:val="24"/>
        </w:rPr>
        <w:t>.201</w:t>
      </w:r>
      <w:r w:rsidR="00EC77B3" w:rsidRPr="009B1BE6">
        <w:rPr>
          <w:rFonts w:ascii="Times New Roman" w:hAnsi="Times New Roman"/>
          <w:sz w:val="24"/>
          <w:szCs w:val="24"/>
        </w:rPr>
        <w:t>7</w:t>
      </w:r>
    </w:p>
    <w:p w:rsidR="00FC5CDE" w:rsidRPr="00F54B1C"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t xml:space="preserve">În prima etapă, în data de </w:t>
      </w:r>
      <w:r w:rsidR="009B1BE6">
        <w:rPr>
          <w:rFonts w:ascii="Times New Roman" w:hAnsi="Times New Roman"/>
          <w:sz w:val="24"/>
          <w:szCs w:val="24"/>
        </w:rPr>
        <w:t>01</w:t>
      </w:r>
      <w:r w:rsidRPr="00F54B1C">
        <w:rPr>
          <w:rFonts w:ascii="Times New Roman" w:hAnsi="Times New Roman"/>
          <w:sz w:val="24"/>
          <w:szCs w:val="24"/>
        </w:rPr>
        <w:t>.</w:t>
      </w:r>
      <w:r w:rsidR="00EC77B3">
        <w:rPr>
          <w:rFonts w:ascii="Times New Roman" w:hAnsi="Times New Roman"/>
          <w:sz w:val="24"/>
          <w:szCs w:val="24"/>
        </w:rPr>
        <w:t>0</w:t>
      </w:r>
      <w:r w:rsidR="009B1BE6">
        <w:rPr>
          <w:rFonts w:ascii="Times New Roman" w:hAnsi="Times New Roman"/>
          <w:sz w:val="24"/>
          <w:szCs w:val="24"/>
        </w:rPr>
        <w:t>2</w:t>
      </w:r>
      <w:r w:rsidRPr="00F54B1C">
        <w:rPr>
          <w:rFonts w:ascii="Times New Roman" w:hAnsi="Times New Roman"/>
          <w:sz w:val="24"/>
          <w:szCs w:val="24"/>
        </w:rPr>
        <w:t>.201</w:t>
      </w:r>
      <w:r w:rsidR="00EC77B3">
        <w:rPr>
          <w:rFonts w:ascii="Times New Roman" w:hAnsi="Times New Roman"/>
          <w:sz w:val="24"/>
          <w:szCs w:val="24"/>
        </w:rPr>
        <w:t>7</w:t>
      </w:r>
      <w:r w:rsidRPr="00F54B1C">
        <w:rPr>
          <w:rFonts w:ascii="Times New Roman" w:hAnsi="Times New Roman"/>
          <w:sz w:val="24"/>
          <w:szCs w:val="24"/>
        </w:rPr>
        <w:t xml:space="preserve">, propunerile de proiecte vor fi analizate, din punct de vedere procedural și juridic, de către Comisia de analiză PROEDUS. Comisia de analiză PROEDUS </w:t>
      </w:r>
      <w:proofErr w:type="gramStart"/>
      <w:r w:rsidRPr="00F54B1C">
        <w:rPr>
          <w:rFonts w:ascii="Times New Roman" w:hAnsi="Times New Roman"/>
          <w:sz w:val="24"/>
          <w:szCs w:val="24"/>
        </w:rPr>
        <w:t>este</w:t>
      </w:r>
      <w:proofErr w:type="gramEnd"/>
      <w:r w:rsidRPr="00F54B1C">
        <w:rPr>
          <w:rFonts w:ascii="Times New Roman" w:hAnsi="Times New Roman"/>
          <w:sz w:val="24"/>
          <w:szCs w:val="24"/>
        </w:rPr>
        <w:t xml:space="preserve"> constituită din </w:t>
      </w:r>
      <w:r w:rsidR="00BC7991">
        <w:rPr>
          <w:rFonts w:ascii="Times New Roman" w:hAnsi="Times New Roman"/>
          <w:sz w:val="24"/>
          <w:szCs w:val="24"/>
        </w:rPr>
        <w:t>3</w:t>
      </w:r>
      <w:r w:rsidRPr="00F54B1C">
        <w:rPr>
          <w:rFonts w:ascii="Times New Roman" w:hAnsi="Times New Roman"/>
          <w:sz w:val="24"/>
          <w:szCs w:val="24"/>
        </w:rPr>
        <w:t xml:space="preserve"> membri desemnați prin decizia Directorului Centrului de Proie</w:t>
      </w:r>
      <w:r>
        <w:rPr>
          <w:rFonts w:ascii="Times New Roman" w:hAnsi="Times New Roman"/>
          <w:sz w:val="24"/>
          <w:szCs w:val="24"/>
        </w:rPr>
        <w:t xml:space="preserve">cte Educaționale și </w:t>
      </w:r>
      <w:r w:rsidRPr="00F54B1C">
        <w:rPr>
          <w:rFonts w:ascii="Times New Roman" w:hAnsi="Times New Roman"/>
          <w:sz w:val="24"/>
          <w:szCs w:val="24"/>
        </w:rPr>
        <w:t>Sportive București.</w:t>
      </w:r>
    </w:p>
    <w:p w:rsidR="00FC5CDE" w:rsidRPr="00F54B1C" w:rsidRDefault="00FC5CDE" w:rsidP="00FC5CDE">
      <w:pPr>
        <w:widowControl w:val="0"/>
        <w:overflowPunct w:val="0"/>
        <w:autoSpaceDE w:val="0"/>
        <w:autoSpaceDN w:val="0"/>
        <w:adjustRightInd w:val="0"/>
        <w:spacing w:after="0" w:line="360" w:lineRule="auto"/>
        <w:ind w:right="-340" w:firstLine="782"/>
        <w:jc w:val="both"/>
        <w:rPr>
          <w:rFonts w:ascii="Times New Roman" w:hAnsi="Times New Roman"/>
          <w:sz w:val="24"/>
          <w:szCs w:val="24"/>
        </w:rPr>
      </w:pPr>
      <w:r w:rsidRPr="00F54B1C">
        <w:rPr>
          <w:rFonts w:ascii="Times New Roman" w:hAnsi="Times New Roman"/>
          <w:sz w:val="24"/>
          <w:szCs w:val="24"/>
        </w:rPr>
        <w:t xml:space="preserve">În a doua etapă, după declararea proiectului ca fiind eligibil din punct de vedere juridic și procedural, acesta va fi analizat de către comisia de notare a proiectelor, conform criteriilor </w:t>
      </w:r>
      <w:r w:rsidRPr="00F54B1C">
        <w:rPr>
          <w:rFonts w:ascii="Times New Roman" w:hAnsi="Times New Roman"/>
          <w:sz w:val="24"/>
          <w:szCs w:val="24"/>
        </w:rPr>
        <w:lastRenderedPageBreak/>
        <w:t>menționate în Anexa 1, parte integrantă a prezentului regulament. Comisia de notare a proiectelor este formată din membrii Comitetului pentru mobilizarea și responsabilizarea civică a principalilor factori implicați în sistemul educațional din Municipiul București (numit în cele ce urmează “Comitetul”).</w:t>
      </w:r>
    </w:p>
    <w:p w:rsidR="00FC5CDE"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proofErr w:type="gramStart"/>
      <w:r w:rsidRPr="00F54B1C">
        <w:rPr>
          <w:rFonts w:ascii="Times New Roman" w:hAnsi="Times New Roman"/>
          <w:sz w:val="24"/>
          <w:szCs w:val="24"/>
        </w:rPr>
        <w:t xml:space="preserve">Comisia se întrunește și notează toate proiectele eligibile în data de </w:t>
      </w:r>
      <w:r w:rsidR="009B1BE6">
        <w:rPr>
          <w:rFonts w:ascii="Times New Roman" w:hAnsi="Times New Roman"/>
          <w:sz w:val="24"/>
          <w:szCs w:val="24"/>
        </w:rPr>
        <w:t>08</w:t>
      </w:r>
      <w:r w:rsidR="004B1733">
        <w:rPr>
          <w:rFonts w:ascii="Times New Roman" w:hAnsi="Times New Roman"/>
          <w:sz w:val="24"/>
          <w:szCs w:val="24"/>
        </w:rPr>
        <w:t>.0</w:t>
      </w:r>
      <w:r w:rsidR="009B1BE6">
        <w:rPr>
          <w:rFonts w:ascii="Times New Roman" w:hAnsi="Times New Roman"/>
          <w:sz w:val="24"/>
          <w:szCs w:val="24"/>
        </w:rPr>
        <w:t>2</w:t>
      </w:r>
      <w:r w:rsidR="004B1733">
        <w:rPr>
          <w:rFonts w:ascii="Times New Roman" w:hAnsi="Times New Roman"/>
          <w:sz w:val="24"/>
          <w:szCs w:val="24"/>
        </w:rPr>
        <w:t>.2017</w:t>
      </w:r>
      <w:r>
        <w:rPr>
          <w:rFonts w:ascii="Times New Roman" w:hAnsi="Times New Roman"/>
          <w:sz w:val="24"/>
          <w:szCs w:val="24"/>
        </w:rPr>
        <w:t>.</w:t>
      </w:r>
      <w:proofErr w:type="gramEnd"/>
    </w:p>
    <w:p w:rsidR="00FC5CDE" w:rsidRDefault="00FC5CDE" w:rsidP="00FC5CDE">
      <w:pPr>
        <w:widowControl w:val="0"/>
        <w:autoSpaceDE w:val="0"/>
        <w:autoSpaceDN w:val="0"/>
        <w:adjustRightInd w:val="0"/>
        <w:spacing w:after="0" w:line="360" w:lineRule="auto"/>
        <w:ind w:right="-340" w:firstLine="720"/>
        <w:jc w:val="both"/>
        <w:rPr>
          <w:rFonts w:ascii="Times New Roman" w:hAnsi="Times New Roman"/>
          <w:sz w:val="24"/>
          <w:szCs w:val="24"/>
        </w:rPr>
      </w:pPr>
      <w:proofErr w:type="gramStart"/>
      <w:r w:rsidRPr="00F54B1C">
        <w:rPr>
          <w:rFonts w:ascii="Times New Roman" w:hAnsi="Times New Roman"/>
          <w:sz w:val="24"/>
          <w:szCs w:val="24"/>
        </w:rPr>
        <w:t>Pentru evaluarea proiectelor de anvergură implementate de către partenerii CIVITAS, comisia se reunește în termen de 5 zile lucrătoare de la depunerea propunerilor.</w:t>
      </w:r>
      <w:proofErr w:type="gramEnd"/>
      <w:r w:rsidRPr="00F54B1C">
        <w:rPr>
          <w:rFonts w:ascii="Times New Roman" w:hAnsi="Times New Roman"/>
          <w:sz w:val="24"/>
          <w:szCs w:val="24"/>
        </w:rPr>
        <w:t xml:space="preserve"> </w:t>
      </w:r>
      <w:bookmarkStart w:id="7" w:name="page8"/>
      <w:bookmarkEnd w:id="7"/>
    </w:p>
    <w:p w:rsidR="00FC5CDE" w:rsidRPr="00FC5CDE" w:rsidRDefault="00FC5CDE" w:rsidP="00FC5CDE">
      <w:pPr>
        <w:widowControl w:val="0"/>
        <w:autoSpaceDE w:val="0"/>
        <w:autoSpaceDN w:val="0"/>
        <w:adjustRightInd w:val="0"/>
        <w:spacing w:after="0" w:line="360" w:lineRule="auto"/>
        <w:ind w:right="-340" w:firstLine="720"/>
        <w:jc w:val="both"/>
        <w:rPr>
          <w:rFonts w:ascii="Times New Roman" w:hAnsi="Times New Roman"/>
          <w:i/>
          <w:sz w:val="24"/>
          <w:szCs w:val="24"/>
        </w:rPr>
      </w:pPr>
      <w:r w:rsidRPr="00F54B1C">
        <w:rPr>
          <w:rFonts w:ascii="Times New Roman" w:hAnsi="Times New Roman"/>
          <w:sz w:val="24"/>
          <w:szCs w:val="24"/>
        </w:rPr>
        <w:t xml:space="preserve">Punctajul maxim este de 100 de puncte, iar </w:t>
      </w:r>
      <w:r w:rsidRPr="009B1BE6">
        <w:rPr>
          <w:rFonts w:ascii="Times New Roman" w:hAnsi="Times New Roman"/>
          <w:sz w:val="24"/>
          <w:szCs w:val="24"/>
          <w:u w:val="single"/>
        </w:rPr>
        <w:t>punctajul minim necesar este de 50 de puncte</w:t>
      </w:r>
      <w:r w:rsidRPr="00F54B1C">
        <w:rPr>
          <w:rFonts w:ascii="Times New Roman" w:hAnsi="Times New Roman"/>
          <w:sz w:val="24"/>
          <w:szCs w:val="24"/>
        </w:rPr>
        <w:t xml:space="preserve">. </w:t>
      </w:r>
      <w:r w:rsidRPr="00F54B1C">
        <w:rPr>
          <w:rFonts w:ascii="Times New Roman" w:hAnsi="Times New Roman"/>
          <w:i/>
          <w:sz w:val="24"/>
          <w:szCs w:val="24"/>
        </w:rPr>
        <w:t xml:space="preserve">Proiectele trebuie să acumuleze </w:t>
      </w:r>
      <w:r w:rsidRPr="009B1BE6">
        <w:rPr>
          <w:rFonts w:ascii="Times New Roman" w:hAnsi="Times New Roman"/>
          <w:i/>
          <w:sz w:val="24"/>
          <w:szCs w:val="24"/>
          <w:u w:val="single"/>
        </w:rPr>
        <w:t>cel puțin jumătate din punctajul maxim la fiecare dintre criteriile 3, 4 şi 5</w:t>
      </w:r>
      <w:r>
        <w:rPr>
          <w:rFonts w:ascii="Times New Roman" w:hAnsi="Times New Roman"/>
          <w:i/>
          <w:sz w:val="24"/>
          <w:szCs w:val="24"/>
        </w:rPr>
        <w:t>.</w:t>
      </w:r>
    </w:p>
    <w:p w:rsidR="00FC5CDE" w:rsidRPr="00FC5CDE"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i/>
          <w:sz w:val="24"/>
          <w:szCs w:val="24"/>
        </w:rPr>
      </w:pPr>
      <w:r w:rsidRPr="009B1BE6">
        <w:rPr>
          <w:rFonts w:ascii="Times New Roman" w:hAnsi="Times New Roman"/>
          <w:i/>
          <w:sz w:val="24"/>
          <w:szCs w:val="24"/>
          <w:u w:val="single"/>
        </w:rPr>
        <w:t>Proiectele vor fi admise până la epuizarea fondurilor, în ordinea descrescătoare a punctajelor obținute</w:t>
      </w:r>
      <w:r>
        <w:rPr>
          <w:rFonts w:ascii="Times New Roman" w:hAnsi="Times New Roman"/>
          <w:i/>
          <w:sz w:val="24"/>
          <w:szCs w:val="24"/>
        </w:rPr>
        <w:t>.</w:t>
      </w:r>
    </w:p>
    <w:p w:rsidR="00FC5CDE" w:rsidRPr="00F54B1C" w:rsidRDefault="00FC5CDE" w:rsidP="00FC5CDE">
      <w:pPr>
        <w:widowControl w:val="0"/>
        <w:overflowPunct w:val="0"/>
        <w:autoSpaceDE w:val="0"/>
        <w:autoSpaceDN w:val="0"/>
        <w:adjustRightInd w:val="0"/>
        <w:spacing w:after="0" w:line="360" w:lineRule="auto"/>
        <w:ind w:right="-340" w:firstLine="720"/>
        <w:jc w:val="both"/>
        <w:rPr>
          <w:rFonts w:ascii="Times New Roman" w:hAnsi="Times New Roman"/>
          <w:sz w:val="24"/>
          <w:szCs w:val="24"/>
        </w:rPr>
      </w:pPr>
      <w:r w:rsidRPr="00F54B1C">
        <w:rPr>
          <w:rFonts w:ascii="Times New Roman" w:hAnsi="Times New Roman"/>
          <w:sz w:val="24"/>
          <w:szCs w:val="24"/>
        </w:rPr>
        <w:t>La o săptămână de la desemnarea proiectelor eligibile, acestea vor fi reevaluate pentru a verifica conformitatea acestora cu cererea de susținere. În urma reevaluării proiectele pot fi declarate neeligibile în urma constatării unor inadvertențe.</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r w:rsidRPr="00F54B1C">
        <w:rPr>
          <w:rFonts w:ascii="Times New Roman" w:hAnsi="Times New Roman"/>
          <w:b/>
          <w:bCs/>
          <w:sz w:val="24"/>
          <w:szCs w:val="24"/>
          <w:u w:val="single"/>
        </w:rPr>
        <w:t>PUNCTUL 5 - IMPLEMENTAREA PROIECTELOR</w:t>
      </w:r>
    </w:p>
    <w:p w:rsidR="00FC5CDE" w:rsidRPr="00F54B1C" w:rsidRDefault="00FC5CDE" w:rsidP="00FC5CDE">
      <w:pPr>
        <w:widowControl w:val="0"/>
        <w:autoSpaceDE w:val="0"/>
        <w:autoSpaceDN w:val="0"/>
        <w:adjustRightInd w:val="0"/>
        <w:spacing w:after="0" w:line="360" w:lineRule="auto"/>
        <w:ind w:right="-340"/>
        <w:jc w:val="both"/>
        <w:rPr>
          <w:rFonts w:ascii="Times New Roman" w:hAnsi="Times New Roman"/>
          <w:sz w:val="24"/>
          <w:szCs w:val="24"/>
        </w:rPr>
      </w:pP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 xml:space="preserve">În perioada </w:t>
      </w:r>
      <w:r w:rsidR="00EB42CA">
        <w:rPr>
          <w:rFonts w:ascii="Times New Roman" w:hAnsi="Times New Roman"/>
          <w:sz w:val="24"/>
          <w:szCs w:val="24"/>
        </w:rPr>
        <w:t>1</w:t>
      </w:r>
      <w:r w:rsidR="00AF4DC4">
        <w:rPr>
          <w:rFonts w:ascii="Times New Roman" w:hAnsi="Times New Roman"/>
          <w:sz w:val="24"/>
          <w:szCs w:val="24"/>
        </w:rPr>
        <w:t>5</w:t>
      </w:r>
      <w:r w:rsidR="009B37D9">
        <w:rPr>
          <w:rFonts w:ascii="Times New Roman" w:hAnsi="Times New Roman"/>
          <w:sz w:val="24"/>
          <w:szCs w:val="24"/>
        </w:rPr>
        <w:t>.02</w:t>
      </w:r>
      <w:r w:rsidRPr="00F54B1C">
        <w:rPr>
          <w:rFonts w:ascii="Times New Roman" w:hAnsi="Times New Roman"/>
          <w:sz w:val="24"/>
          <w:szCs w:val="24"/>
        </w:rPr>
        <w:t>-1</w:t>
      </w:r>
      <w:r w:rsidR="00EB42CA">
        <w:rPr>
          <w:rFonts w:ascii="Times New Roman" w:hAnsi="Times New Roman"/>
          <w:sz w:val="24"/>
          <w:szCs w:val="24"/>
        </w:rPr>
        <w:t>7</w:t>
      </w:r>
      <w:r w:rsidRPr="00F54B1C">
        <w:rPr>
          <w:rFonts w:ascii="Times New Roman" w:hAnsi="Times New Roman"/>
          <w:sz w:val="24"/>
          <w:szCs w:val="24"/>
        </w:rPr>
        <w:t>.</w:t>
      </w:r>
      <w:r w:rsidR="009B37D9">
        <w:rPr>
          <w:rFonts w:ascii="Times New Roman" w:hAnsi="Times New Roman"/>
          <w:sz w:val="24"/>
          <w:szCs w:val="24"/>
        </w:rPr>
        <w:t>02.2017</w:t>
      </w:r>
      <w:r w:rsidRPr="00F54B1C">
        <w:rPr>
          <w:rFonts w:ascii="Times New Roman" w:hAnsi="Times New Roman"/>
          <w:sz w:val="24"/>
          <w:szCs w:val="24"/>
        </w:rPr>
        <w:t xml:space="preserve"> (indiferent de data de începere efectivă a proiectului), coordonatorul de proiecte și programe din unitatea de învățământ aplicantă </w:t>
      </w:r>
      <w:proofErr w:type="gramStart"/>
      <w:r w:rsidRPr="00F54B1C">
        <w:rPr>
          <w:rFonts w:ascii="Times New Roman" w:hAnsi="Times New Roman"/>
          <w:sz w:val="24"/>
          <w:szCs w:val="24"/>
        </w:rPr>
        <w:t>va</w:t>
      </w:r>
      <w:proofErr w:type="gramEnd"/>
      <w:r w:rsidRPr="00F54B1C">
        <w:rPr>
          <w:rFonts w:ascii="Times New Roman" w:hAnsi="Times New Roman"/>
          <w:sz w:val="24"/>
          <w:szCs w:val="24"/>
        </w:rPr>
        <w:t xml:space="preserve"> face toate demersurile în vederea transmiterii necesarului de resurse către PROEDUS.</w:t>
      </w:r>
    </w:p>
    <w:p w:rsidR="00FC5CDE" w:rsidRPr="00F54B1C" w:rsidRDefault="00FC5CDE" w:rsidP="00FC5CDE">
      <w:pPr>
        <w:widowControl w:val="0"/>
        <w:overflowPunct w:val="0"/>
        <w:autoSpaceDE w:val="0"/>
        <w:autoSpaceDN w:val="0"/>
        <w:adjustRightInd w:val="0"/>
        <w:spacing w:after="0" w:line="360" w:lineRule="auto"/>
        <w:ind w:right="-340" w:firstLine="708"/>
        <w:jc w:val="both"/>
        <w:rPr>
          <w:rFonts w:ascii="Times New Roman" w:hAnsi="Times New Roman"/>
          <w:sz w:val="24"/>
          <w:szCs w:val="24"/>
        </w:rPr>
      </w:pPr>
      <w:r w:rsidRPr="00F54B1C">
        <w:rPr>
          <w:rFonts w:ascii="Times New Roman" w:hAnsi="Times New Roman"/>
          <w:sz w:val="24"/>
          <w:szCs w:val="24"/>
        </w:rPr>
        <w:t>Pe durata desfășurării proiectului, membrii echipei d</w:t>
      </w:r>
      <w:bookmarkStart w:id="8" w:name="_GoBack"/>
      <w:bookmarkEnd w:id="8"/>
      <w:r w:rsidRPr="00F54B1C">
        <w:rPr>
          <w:rFonts w:ascii="Times New Roman" w:hAnsi="Times New Roman"/>
          <w:sz w:val="24"/>
          <w:szCs w:val="24"/>
        </w:rPr>
        <w:t>e implementare vor păstra legătura cu persoana de contact desemnată de PROEDUS și persoanele desemnate de partenerii</w:t>
      </w:r>
      <w:r w:rsidR="007D1FEA">
        <w:rPr>
          <w:rFonts w:ascii="Times New Roman" w:hAnsi="Times New Roman"/>
          <w:sz w:val="24"/>
          <w:szCs w:val="24"/>
        </w:rPr>
        <w:t xml:space="preserve"> CIVITAS</w:t>
      </w:r>
      <w:r w:rsidRPr="00F54B1C">
        <w:rPr>
          <w:rFonts w:ascii="Times New Roman" w:hAnsi="Times New Roman"/>
          <w:sz w:val="24"/>
          <w:szCs w:val="24"/>
        </w:rPr>
        <w:t xml:space="preserve">: </w:t>
      </w:r>
      <w:r w:rsidR="007D1FEA" w:rsidRPr="00F54B1C">
        <w:rPr>
          <w:rFonts w:ascii="Times New Roman" w:hAnsi="Times New Roman"/>
          <w:sz w:val="24"/>
          <w:szCs w:val="24"/>
        </w:rPr>
        <w:t>Inspectoratul Școlar al Municipiului București,</w:t>
      </w:r>
      <w:r w:rsidR="007D1FEA">
        <w:rPr>
          <w:rFonts w:ascii="Times New Roman" w:hAnsi="Times New Roman"/>
          <w:sz w:val="24"/>
          <w:szCs w:val="24"/>
        </w:rPr>
        <w:t xml:space="preserve"> </w:t>
      </w:r>
      <w:r w:rsidRPr="00F54B1C">
        <w:rPr>
          <w:rFonts w:ascii="Times New Roman" w:hAnsi="Times New Roman"/>
          <w:sz w:val="24"/>
          <w:szCs w:val="24"/>
        </w:rPr>
        <w:t xml:space="preserve">Federația Sindicatelor din Educație “Spiru Haret”, Consiliul Municipal al Elevilor, Palatul Național al Copiilor, </w:t>
      </w:r>
      <w:r w:rsidR="00BC7991" w:rsidRPr="00F8247A">
        <w:rPr>
          <w:rFonts w:ascii="Times New Roman" w:hAnsi="Times New Roman"/>
          <w:sz w:val="24"/>
          <w:szCs w:val="24"/>
        </w:rPr>
        <w:t>Casa Corpului Didactic a Municipiului București, Federația Sindicatelor Libere din Învățământ și Federația Naț</w:t>
      </w:r>
      <w:r w:rsidR="0033625D">
        <w:rPr>
          <w:rFonts w:ascii="Times New Roman" w:hAnsi="Times New Roman"/>
          <w:sz w:val="24"/>
          <w:szCs w:val="24"/>
        </w:rPr>
        <w:t xml:space="preserve">ională a Asociaților de Părinți din </w:t>
      </w:r>
      <w:r w:rsidR="00BC7991" w:rsidRPr="00F8247A">
        <w:rPr>
          <w:rFonts w:ascii="Times New Roman" w:hAnsi="Times New Roman"/>
          <w:sz w:val="24"/>
          <w:szCs w:val="24"/>
        </w:rPr>
        <w:t>Învățământ</w:t>
      </w:r>
      <w:r w:rsidR="0033625D">
        <w:rPr>
          <w:rFonts w:ascii="Times New Roman" w:hAnsi="Times New Roman"/>
          <w:sz w:val="24"/>
          <w:szCs w:val="24"/>
        </w:rPr>
        <w:t>ul</w:t>
      </w:r>
      <w:r w:rsidR="00BC7991" w:rsidRPr="00F8247A">
        <w:rPr>
          <w:rFonts w:ascii="Times New Roman" w:hAnsi="Times New Roman"/>
          <w:sz w:val="24"/>
          <w:szCs w:val="24"/>
        </w:rPr>
        <w:t xml:space="preserve"> Preuniversitar</w:t>
      </w:r>
      <w:r w:rsidRPr="00F54B1C">
        <w:rPr>
          <w:rFonts w:ascii="Times New Roman" w:hAnsi="Times New Roman"/>
          <w:sz w:val="24"/>
          <w:szCs w:val="24"/>
        </w:rPr>
        <w:t>, care au atribuții de monitorizare a derulării proiectelor.</w:t>
      </w:r>
    </w:p>
    <w:p w:rsidR="00894EEB" w:rsidRDefault="00FC5CDE" w:rsidP="00F40964">
      <w:pPr>
        <w:widowControl w:val="0"/>
        <w:overflowPunct w:val="0"/>
        <w:autoSpaceDE w:val="0"/>
        <w:autoSpaceDN w:val="0"/>
        <w:adjustRightInd w:val="0"/>
        <w:spacing w:after="0" w:line="360" w:lineRule="auto"/>
        <w:ind w:right="-340" w:firstLine="720"/>
        <w:jc w:val="both"/>
      </w:pPr>
      <w:r w:rsidRPr="00F54B1C">
        <w:rPr>
          <w:rFonts w:ascii="Times New Roman" w:hAnsi="Times New Roman"/>
          <w:sz w:val="24"/>
          <w:szCs w:val="24"/>
        </w:rPr>
        <w:t>Proiectele de anvergură se implementează în perioada aprobată de către comisia de notare.</w:t>
      </w:r>
    </w:p>
    <w:sectPr w:rsidR="00894EEB" w:rsidSect="00F54B1C">
      <w:pgSz w:w="11900" w:h="16838"/>
      <w:pgMar w:top="1440" w:right="1440" w:bottom="1440" w:left="1440" w:header="720" w:footer="720" w:gutter="0"/>
      <w:cols w:space="720" w:equalWidth="0">
        <w:col w:w="904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86B"/>
    <w:multiLevelType w:val="hybridMultilevel"/>
    <w:tmpl w:val="C50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E6029"/>
    <w:multiLevelType w:val="hybridMultilevel"/>
    <w:tmpl w:val="9168C8B2"/>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2184B2F"/>
    <w:multiLevelType w:val="hybridMultilevel"/>
    <w:tmpl w:val="0CB2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D3421"/>
    <w:multiLevelType w:val="hybridMultilevel"/>
    <w:tmpl w:val="3EE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E0"/>
    <w:rsid w:val="000E5F81"/>
    <w:rsid w:val="00135488"/>
    <w:rsid w:val="0017195B"/>
    <w:rsid w:val="001F7BA7"/>
    <w:rsid w:val="0033625D"/>
    <w:rsid w:val="00347849"/>
    <w:rsid w:val="003B0FF0"/>
    <w:rsid w:val="003D429A"/>
    <w:rsid w:val="004B1733"/>
    <w:rsid w:val="005413F3"/>
    <w:rsid w:val="005B6B08"/>
    <w:rsid w:val="005F1EF4"/>
    <w:rsid w:val="00696F6C"/>
    <w:rsid w:val="006D0D4E"/>
    <w:rsid w:val="00704379"/>
    <w:rsid w:val="0071465A"/>
    <w:rsid w:val="007255E0"/>
    <w:rsid w:val="007D1FEA"/>
    <w:rsid w:val="00863CB5"/>
    <w:rsid w:val="00867FD6"/>
    <w:rsid w:val="00894EEB"/>
    <w:rsid w:val="009B1BE6"/>
    <w:rsid w:val="009B37D9"/>
    <w:rsid w:val="009E3A32"/>
    <w:rsid w:val="00A60268"/>
    <w:rsid w:val="00AF4DC4"/>
    <w:rsid w:val="00BC7991"/>
    <w:rsid w:val="00C4574D"/>
    <w:rsid w:val="00CC6401"/>
    <w:rsid w:val="00D306D7"/>
    <w:rsid w:val="00D35384"/>
    <w:rsid w:val="00D84DE4"/>
    <w:rsid w:val="00E3234D"/>
    <w:rsid w:val="00EB42CA"/>
    <w:rsid w:val="00EC77B3"/>
    <w:rsid w:val="00F40964"/>
    <w:rsid w:val="00F5078E"/>
    <w:rsid w:val="00F8247A"/>
    <w:rsid w:val="00FC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D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DE"/>
    <w:pPr>
      <w:ind w:left="720"/>
      <w:contextualSpacing/>
    </w:pPr>
  </w:style>
  <w:style w:type="character" w:styleId="Hyperlink">
    <w:name w:val="Hyperlink"/>
    <w:uiPriority w:val="99"/>
    <w:unhideWhenUsed/>
    <w:rsid w:val="00FC5C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D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DE"/>
    <w:pPr>
      <w:ind w:left="720"/>
      <w:contextualSpacing/>
    </w:pPr>
  </w:style>
  <w:style w:type="character" w:styleId="Hyperlink">
    <w:name w:val="Hyperlink"/>
    <w:uiPriority w:val="99"/>
    <w:unhideWhenUsed/>
    <w:rsid w:val="00FC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epmb.ro/" TargetMode="External"/><Relationship Id="rId3" Type="http://schemas.microsoft.com/office/2007/relationships/stylesWithEffects" Target="stylesWithEffects.xml"/><Relationship Id="rId7" Type="http://schemas.openxmlformats.org/officeDocument/2006/relationships/hyperlink" Target="mailto:civitasbucurest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tasbucuresti@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User</cp:lastModifiedBy>
  <cp:revision>36</cp:revision>
  <dcterms:created xsi:type="dcterms:W3CDTF">2016-08-26T09:30:00Z</dcterms:created>
  <dcterms:modified xsi:type="dcterms:W3CDTF">2017-01-10T14:55:00Z</dcterms:modified>
</cp:coreProperties>
</file>