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896" w:rsidRPr="007B7A4D" w:rsidRDefault="00314412" w:rsidP="00336896">
      <w:pPr>
        <w:jc w:val="center"/>
        <w:rPr>
          <w:b/>
          <w:sz w:val="44"/>
          <w:szCs w:val="44"/>
          <w:lang w:val="en-US"/>
        </w:rPr>
      </w:pPr>
      <w:r w:rsidRPr="007B7A4D">
        <w:rPr>
          <w:b/>
          <w:sz w:val="44"/>
          <w:szCs w:val="44"/>
        </w:rPr>
        <w:t>,,</w:t>
      </w:r>
      <w:r w:rsidR="002E51E5">
        <w:rPr>
          <w:b/>
          <w:sz w:val="44"/>
          <w:szCs w:val="44"/>
        </w:rPr>
        <w:t>LIGA ȘCOLILOR</w:t>
      </w:r>
      <w:r w:rsidRPr="007B7A4D">
        <w:rPr>
          <w:b/>
          <w:sz w:val="44"/>
          <w:szCs w:val="44"/>
          <w:lang w:val="en-US"/>
        </w:rPr>
        <w:t>”</w:t>
      </w:r>
    </w:p>
    <w:p w:rsidR="00336896" w:rsidRDefault="00336896" w:rsidP="00336896">
      <w:pPr>
        <w:jc w:val="center"/>
      </w:pPr>
    </w:p>
    <w:p w:rsidR="007B7A4D" w:rsidRPr="009B6159" w:rsidRDefault="007B7A4D" w:rsidP="00336896">
      <w:pPr>
        <w:jc w:val="center"/>
      </w:pPr>
    </w:p>
    <w:p w:rsidR="00336896" w:rsidRPr="009B6159" w:rsidRDefault="00336896" w:rsidP="00336896">
      <w:pPr>
        <w:spacing w:after="0"/>
        <w:ind w:firstLine="540"/>
        <w:jc w:val="both"/>
        <w:rPr>
          <w:rFonts w:cs="Arial"/>
          <w:i/>
          <w:sz w:val="24"/>
          <w:szCs w:val="24"/>
        </w:rPr>
      </w:pPr>
      <w:r w:rsidRPr="009B6159">
        <w:rPr>
          <w:b/>
        </w:rPr>
        <w:t>Scopul competiției</w:t>
      </w:r>
      <w:r w:rsidRPr="009B6159">
        <w:t xml:space="preserve"> :    Realizarea  cadrului dezvoltării continue, a organizării şi funcţionării   sistemului naţional de educaţie fizică şi sport, a aplicării corecte a prevederilor legale în vigoare, </w:t>
      </w:r>
      <w:r w:rsidRPr="009B6159">
        <w:rPr>
          <w:rFonts w:cs="Arial"/>
          <w:i/>
          <w:sz w:val="24"/>
          <w:szCs w:val="24"/>
        </w:rPr>
        <w:t xml:space="preserve"> </w:t>
      </w:r>
    </w:p>
    <w:p w:rsidR="00336896" w:rsidRPr="009B6159" w:rsidRDefault="00336896" w:rsidP="00336896">
      <w:r w:rsidRPr="009B6159">
        <w:t xml:space="preserve">în vederea atingerii următoarelor obiective : </w:t>
      </w:r>
    </w:p>
    <w:p w:rsidR="00336896" w:rsidRPr="009B6159" w:rsidRDefault="00336896" w:rsidP="00336896">
      <w:r w:rsidRPr="009B6159">
        <w:t>-</w:t>
      </w:r>
      <w:r w:rsidRPr="009B6159">
        <w:tab/>
        <w:t xml:space="preserve"> promovarea, incurajarea si realizarea activitatilor menite sa atragă un număr cât mai mare de copii către sport;</w:t>
      </w:r>
    </w:p>
    <w:p w:rsidR="00336896" w:rsidRPr="009B6159" w:rsidRDefault="00336896" w:rsidP="00336896">
      <w:pPr>
        <w:spacing w:after="0" w:line="276" w:lineRule="auto"/>
        <w:jc w:val="both"/>
        <w:rPr>
          <w:rFonts w:cs="Arial"/>
          <w:color w:val="000000"/>
        </w:rPr>
      </w:pPr>
      <w:r w:rsidRPr="009B6159">
        <w:t>-</w:t>
      </w:r>
      <w:r w:rsidRPr="009B6159">
        <w:tab/>
        <w:t xml:space="preserve">educarea tinerilor în spiritul unui mod de viață activ, bazat pe practicarea regulată a </w:t>
      </w:r>
      <w:r w:rsidRPr="009B6159">
        <w:rPr>
          <w:rFonts w:cs="Arial"/>
          <w:color w:val="000000"/>
        </w:rPr>
        <w:t xml:space="preserve"> activităţilor de educaţie fizică şi sport, adoptând un comportament adecvat în cadrul relaţiilor interpersonale şi de grup</w:t>
      </w:r>
      <w:r w:rsidRPr="009B6159">
        <w:t xml:space="preserve"> </w:t>
      </w:r>
    </w:p>
    <w:p w:rsidR="00336896" w:rsidRPr="009B6159" w:rsidRDefault="00336896" w:rsidP="00336896">
      <w:pPr>
        <w:spacing w:after="0"/>
        <w:jc w:val="both"/>
        <w:rPr>
          <w:rFonts w:cs="Arial"/>
          <w:i/>
          <w:sz w:val="24"/>
          <w:szCs w:val="24"/>
        </w:rPr>
      </w:pPr>
      <w:r w:rsidRPr="009B6159">
        <w:t xml:space="preserve">-            </w:t>
      </w:r>
      <w:r w:rsidRPr="009B6159">
        <w:rPr>
          <w:rFonts w:cs="Arial"/>
          <w:sz w:val="24"/>
          <w:szCs w:val="24"/>
        </w:rPr>
        <w:t>valorificarea experienţei specifice vârstei elevilor, prin accentuarea dimensiunilor afectiv-atitudinale şi acţionale ale formării personalităţii elevilor</w:t>
      </w:r>
      <w:r w:rsidRPr="009B6159">
        <w:rPr>
          <w:rFonts w:cs="Arial"/>
          <w:i/>
          <w:sz w:val="24"/>
          <w:szCs w:val="24"/>
        </w:rPr>
        <w:t>.</w:t>
      </w:r>
    </w:p>
    <w:p w:rsidR="00336896" w:rsidRPr="009B6159" w:rsidRDefault="00336896" w:rsidP="00336896"/>
    <w:p w:rsidR="00336896" w:rsidRPr="009B6159" w:rsidRDefault="00336896" w:rsidP="00336896">
      <w:r w:rsidRPr="009B6159">
        <w:t>-</w:t>
      </w:r>
      <w:r w:rsidRPr="009B6159">
        <w:tab/>
        <w:t>conștientizarea părinților privind rolul educativ al sportului .</w:t>
      </w:r>
    </w:p>
    <w:p w:rsidR="00336896" w:rsidRPr="009B6159" w:rsidRDefault="00336896" w:rsidP="00336896">
      <w:pPr>
        <w:jc w:val="center"/>
      </w:pPr>
    </w:p>
    <w:p w:rsidR="00336896" w:rsidRDefault="00336896" w:rsidP="00336896">
      <w:pPr>
        <w:tabs>
          <w:tab w:val="left" w:pos="945"/>
        </w:tabs>
      </w:pPr>
      <w:r w:rsidRPr="009B6159">
        <w:tab/>
      </w:r>
    </w:p>
    <w:p w:rsidR="007B7A4D" w:rsidRDefault="007B7A4D" w:rsidP="00336896">
      <w:pPr>
        <w:tabs>
          <w:tab w:val="left" w:pos="945"/>
        </w:tabs>
      </w:pPr>
    </w:p>
    <w:p w:rsidR="007B7A4D" w:rsidRPr="00336896" w:rsidRDefault="007B7A4D" w:rsidP="00336896">
      <w:pPr>
        <w:tabs>
          <w:tab w:val="left" w:pos="945"/>
        </w:tabs>
        <w:rPr>
          <w:sz w:val="28"/>
          <w:szCs w:val="28"/>
        </w:rPr>
      </w:pPr>
    </w:p>
    <w:p w:rsidR="00336896" w:rsidRPr="00314412" w:rsidRDefault="00336896" w:rsidP="00336896">
      <w:pPr>
        <w:tabs>
          <w:tab w:val="left" w:pos="945"/>
        </w:tabs>
        <w:jc w:val="center"/>
        <w:rPr>
          <w:b/>
          <w:sz w:val="28"/>
          <w:szCs w:val="28"/>
        </w:rPr>
      </w:pPr>
      <w:r w:rsidRPr="00314412">
        <w:rPr>
          <w:b/>
          <w:sz w:val="28"/>
          <w:szCs w:val="28"/>
        </w:rPr>
        <w:t>CADRUL GENERAL</w:t>
      </w:r>
    </w:p>
    <w:p w:rsidR="00336896" w:rsidRPr="00314412" w:rsidRDefault="00336896" w:rsidP="00336896">
      <w:pPr>
        <w:tabs>
          <w:tab w:val="left" w:pos="945"/>
        </w:tabs>
        <w:jc w:val="center"/>
        <w:rPr>
          <w:b/>
          <w:sz w:val="28"/>
          <w:szCs w:val="28"/>
        </w:rPr>
      </w:pPr>
      <w:r w:rsidRPr="00314412">
        <w:rPr>
          <w:b/>
          <w:sz w:val="28"/>
          <w:szCs w:val="28"/>
        </w:rPr>
        <w:t>privind organizarea și desfășurarea competiției</w:t>
      </w:r>
    </w:p>
    <w:p w:rsidR="00336896" w:rsidRPr="009B6159" w:rsidRDefault="00336896" w:rsidP="00336896">
      <w:pPr>
        <w:tabs>
          <w:tab w:val="left" w:pos="945"/>
        </w:tabs>
      </w:pPr>
    </w:p>
    <w:p w:rsidR="00336896" w:rsidRPr="00314412" w:rsidRDefault="00336896" w:rsidP="00314412">
      <w:pPr>
        <w:jc w:val="center"/>
        <w:rPr>
          <w:b/>
          <w:lang w:val="en-US"/>
        </w:rPr>
      </w:pPr>
      <w:r w:rsidRPr="009B6159">
        <w:t>”</w:t>
      </w:r>
      <w:r w:rsidR="002E51E5">
        <w:rPr>
          <w:b/>
        </w:rPr>
        <w:t>Liga Școlilor</w:t>
      </w:r>
      <w:r w:rsidRPr="00314412">
        <w:rPr>
          <w:b/>
          <w:lang w:val="en-US"/>
        </w:rPr>
        <w:t>”</w:t>
      </w:r>
    </w:p>
    <w:p w:rsidR="00336896" w:rsidRPr="00314412" w:rsidRDefault="00E3412D" w:rsidP="00314412">
      <w:pPr>
        <w:tabs>
          <w:tab w:val="left" w:pos="945"/>
        </w:tabs>
        <w:jc w:val="center"/>
        <w:rPr>
          <w:b/>
        </w:rPr>
      </w:pPr>
      <w:r w:rsidRPr="00314412">
        <w:rPr>
          <w:b/>
        </w:rPr>
        <w:t>Fotbal  baieti clasele  V-V</w:t>
      </w:r>
      <w:r w:rsidR="00F5337B">
        <w:rPr>
          <w:b/>
        </w:rPr>
        <w:t>I</w:t>
      </w:r>
      <w:r w:rsidRPr="00314412">
        <w:rPr>
          <w:b/>
        </w:rPr>
        <w:t>II</w:t>
      </w:r>
    </w:p>
    <w:p w:rsidR="00336896" w:rsidRDefault="00336896" w:rsidP="00336896">
      <w:pPr>
        <w:tabs>
          <w:tab w:val="left" w:pos="945"/>
        </w:tabs>
      </w:pPr>
    </w:p>
    <w:p w:rsidR="00314412" w:rsidRPr="009B6159" w:rsidRDefault="00314412" w:rsidP="00336896">
      <w:pPr>
        <w:tabs>
          <w:tab w:val="left" w:pos="945"/>
        </w:tabs>
      </w:pPr>
    </w:p>
    <w:p w:rsidR="00336896" w:rsidRPr="009B6159" w:rsidRDefault="00336896" w:rsidP="00336896">
      <w:pPr>
        <w:tabs>
          <w:tab w:val="left" w:pos="945"/>
        </w:tabs>
      </w:pPr>
      <w:r w:rsidRPr="009B6159">
        <w:tab/>
        <w:t>Deschiderea oficială a competiției se va organiza în fiecare școală, sub directa coordonare a profesorilor de educație fizică și sport cu sprijinul PROEDUS</w:t>
      </w:r>
    </w:p>
    <w:p w:rsidR="00336896" w:rsidRPr="009B6159" w:rsidRDefault="00336896" w:rsidP="00336896">
      <w:pPr>
        <w:tabs>
          <w:tab w:val="left" w:pos="945"/>
        </w:tabs>
        <w:rPr>
          <w:b/>
        </w:rPr>
      </w:pPr>
      <w:r w:rsidRPr="009B6159">
        <w:rPr>
          <w:b/>
        </w:rPr>
        <w:tab/>
        <w:t>I. Organizatori:</w:t>
      </w:r>
    </w:p>
    <w:p w:rsidR="00336896" w:rsidRDefault="00336896" w:rsidP="00336896">
      <w:pPr>
        <w:tabs>
          <w:tab w:val="left" w:pos="945"/>
        </w:tabs>
        <w:rPr>
          <w:rFonts w:cs="Arial"/>
          <w:b/>
          <w:bCs/>
          <w:i/>
          <w:iCs/>
          <w:sz w:val="23"/>
          <w:szCs w:val="23"/>
        </w:rPr>
      </w:pPr>
      <w:r w:rsidRPr="009B6159">
        <w:tab/>
        <w:t xml:space="preserve">   </w:t>
      </w:r>
      <w:r>
        <w:t>-</w:t>
      </w:r>
      <w:r w:rsidRPr="009B6159">
        <w:t xml:space="preserve"> </w:t>
      </w:r>
      <w:r>
        <w:rPr>
          <w:rFonts w:cs="Arial"/>
          <w:b/>
          <w:bCs/>
          <w:i/>
          <w:iCs/>
          <w:sz w:val="23"/>
          <w:szCs w:val="23"/>
        </w:rPr>
        <w:t xml:space="preserve">Centrul de Proiecte </w:t>
      </w:r>
      <w:r w:rsidR="002E51E5">
        <w:rPr>
          <w:rFonts w:cs="Arial"/>
          <w:b/>
          <w:bCs/>
          <w:i/>
          <w:iCs/>
          <w:sz w:val="23"/>
          <w:szCs w:val="23"/>
        </w:rPr>
        <w:t>Educațional</w:t>
      </w:r>
      <w:r>
        <w:rPr>
          <w:rFonts w:cs="Arial"/>
          <w:b/>
          <w:bCs/>
          <w:i/>
          <w:iCs/>
          <w:sz w:val="23"/>
          <w:szCs w:val="23"/>
        </w:rPr>
        <w:t xml:space="preserve">e și </w:t>
      </w:r>
      <w:r w:rsidR="002E51E5">
        <w:rPr>
          <w:rFonts w:cs="Arial"/>
          <w:b/>
          <w:bCs/>
          <w:i/>
          <w:iCs/>
          <w:sz w:val="23"/>
          <w:szCs w:val="23"/>
        </w:rPr>
        <w:t>Sportive</w:t>
      </w:r>
      <w:r>
        <w:rPr>
          <w:rFonts w:cs="Arial"/>
          <w:b/>
          <w:bCs/>
          <w:i/>
          <w:iCs/>
          <w:sz w:val="23"/>
          <w:szCs w:val="23"/>
        </w:rPr>
        <w:t xml:space="preserve"> București –”PROEDUS”</w:t>
      </w:r>
    </w:p>
    <w:p w:rsidR="00336896" w:rsidRPr="009B6159" w:rsidRDefault="00336896" w:rsidP="00336896">
      <w:pPr>
        <w:tabs>
          <w:tab w:val="left" w:pos="945"/>
        </w:tabs>
      </w:pPr>
      <w:r>
        <w:rPr>
          <w:rFonts w:cs="Arial"/>
          <w:b/>
          <w:bCs/>
          <w:i/>
          <w:iCs/>
          <w:sz w:val="23"/>
          <w:szCs w:val="23"/>
        </w:rPr>
        <w:t xml:space="preserve">                     - Inspectoratul Școlar al Municipiului București</w:t>
      </w:r>
      <w:r>
        <w:rPr>
          <w:rFonts w:cs="Arial"/>
          <w:sz w:val="23"/>
          <w:szCs w:val="23"/>
        </w:rPr>
        <w:t xml:space="preserve"> </w:t>
      </w:r>
      <w:r>
        <w:t>–</w:t>
      </w:r>
      <w:r w:rsidRPr="009B6159">
        <w:t xml:space="preserve"> </w:t>
      </w:r>
      <w:r>
        <w:t xml:space="preserve">prin unitățile de </w:t>
      </w:r>
      <w:r w:rsidRPr="009B6159">
        <w:t xml:space="preserve"> învățământ din Municipiul București</w:t>
      </w:r>
    </w:p>
    <w:p w:rsidR="00336896" w:rsidRPr="009B6159" w:rsidRDefault="00336896" w:rsidP="00336896">
      <w:pPr>
        <w:tabs>
          <w:tab w:val="left" w:pos="945"/>
        </w:tabs>
      </w:pPr>
      <w:r w:rsidRPr="009B6159">
        <w:tab/>
        <w:t xml:space="preserve">     </w:t>
      </w:r>
      <w:r>
        <w:t>-</w:t>
      </w:r>
    </w:p>
    <w:p w:rsidR="00336896" w:rsidRPr="00C3340A" w:rsidRDefault="00336896" w:rsidP="00336896">
      <w:pPr>
        <w:tabs>
          <w:tab w:val="left" w:pos="945"/>
        </w:tabs>
        <w:rPr>
          <w:b/>
        </w:rPr>
      </w:pPr>
      <w:r w:rsidRPr="009B6159">
        <w:rPr>
          <w:b/>
        </w:rPr>
        <w:lastRenderedPageBreak/>
        <w:tab/>
      </w:r>
      <w:r w:rsidRPr="00C3340A">
        <w:rPr>
          <w:b/>
        </w:rPr>
        <w:t>II. Perioada de promovare</w:t>
      </w:r>
      <w:r w:rsidR="004E1714">
        <w:rPr>
          <w:b/>
        </w:rPr>
        <w:t xml:space="preserve"> și înscriere </w:t>
      </w:r>
      <w:r w:rsidRPr="00C3340A">
        <w:rPr>
          <w:b/>
        </w:rPr>
        <w:t xml:space="preserve">: </w:t>
      </w:r>
      <w:r w:rsidR="004E1714" w:rsidRPr="004E1714">
        <w:rPr>
          <w:b/>
        </w:rPr>
        <w:t>27.03.2017 – 02.04.2017</w:t>
      </w:r>
    </w:p>
    <w:p w:rsidR="00336896" w:rsidRDefault="00336896" w:rsidP="00336896">
      <w:pPr>
        <w:tabs>
          <w:tab w:val="left" w:pos="945"/>
        </w:tabs>
        <w:rPr>
          <w:b/>
        </w:rPr>
      </w:pPr>
      <w:r w:rsidRPr="00C3340A">
        <w:rPr>
          <w:b/>
        </w:rPr>
        <w:t xml:space="preserve">                   I</w:t>
      </w:r>
      <w:r w:rsidR="004E1714">
        <w:rPr>
          <w:b/>
        </w:rPr>
        <w:t>II</w:t>
      </w:r>
      <w:r w:rsidRPr="00C3340A">
        <w:rPr>
          <w:b/>
        </w:rPr>
        <w:t xml:space="preserve">. Perioada de desfășurare:  </w:t>
      </w:r>
      <w:r w:rsidR="004E1714">
        <w:rPr>
          <w:b/>
        </w:rPr>
        <w:t>aprilie</w:t>
      </w:r>
      <w:r w:rsidRPr="00C3340A">
        <w:rPr>
          <w:b/>
        </w:rPr>
        <w:t xml:space="preserve">-iunie - 2017 </w:t>
      </w:r>
    </w:p>
    <w:p w:rsidR="00336896" w:rsidRPr="00336896" w:rsidRDefault="00336896" w:rsidP="00336896">
      <w:pPr>
        <w:tabs>
          <w:tab w:val="left" w:pos="945"/>
        </w:tabs>
        <w:rPr>
          <w:b/>
        </w:rPr>
      </w:pPr>
      <w:r w:rsidRPr="009B6159">
        <w:tab/>
      </w:r>
      <w:r w:rsidRPr="009B6159">
        <w:tab/>
      </w:r>
      <w:r w:rsidRPr="009B6159">
        <w:tab/>
      </w:r>
    </w:p>
    <w:p w:rsidR="00336896" w:rsidRPr="00B82801" w:rsidRDefault="00336896" w:rsidP="00336896">
      <w:pPr>
        <w:tabs>
          <w:tab w:val="left" w:pos="945"/>
        </w:tabs>
        <w:rPr>
          <w:b/>
          <w:color w:val="FF0000"/>
        </w:rPr>
      </w:pPr>
      <w:r w:rsidRPr="009B6159">
        <w:rPr>
          <w:b/>
        </w:rPr>
        <w:t xml:space="preserve">                   </w:t>
      </w:r>
      <w:r>
        <w:rPr>
          <w:b/>
        </w:rPr>
        <w:t xml:space="preserve">     </w:t>
      </w:r>
      <w:r w:rsidRPr="009B6159">
        <w:rPr>
          <w:b/>
        </w:rPr>
        <w:t xml:space="preserve"> Etape:</w:t>
      </w:r>
      <w:r w:rsidRPr="009B6159">
        <w:rPr>
          <w:b/>
        </w:rPr>
        <w:tab/>
        <w:t xml:space="preserve"> </w:t>
      </w:r>
    </w:p>
    <w:p w:rsidR="00F40501" w:rsidRDefault="00F40501" w:rsidP="00336896">
      <w:pPr>
        <w:tabs>
          <w:tab w:val="left" w:pos="945"/>
        </w:tabs>
      </w:pPr>
      <w:r>
        <w:t xml:space="preserve">                             -          Promovarea proiectului </w:t>
      </w:r>
      <w:r>
        <w:tab/>
        <w:t>27.03 – 02.04.2017</w:t>
      </w:r>
    </w:p>
    <w:p w:rsidR="00336896" w:rsidRPr="00F40501" w:rsidRDefault="00F40501" w:rsidP="00336896">
      <w:pPr>
        <w:tabs>
          <w:tab w:val="left" w:pos="945"/>
        </w:tabs>
      </w:pPr>
      <w:r>
        <w:tab/>
      </w:r>
      <w:r>
        <w:tab/>
        <w:t xml:space="preserve"> </w:t>
      </w:r>
      <w:r w:rsidR="00336896" w:rsidRPr="00F40501">
        <w:t xml:space="preserve">-       </w:t>
      </w:r>
      <w:r>
        <w:t xml:space="preserve">   S</w:t>
      </w:r>
      <w:r w:rsidR="00336896" w:rsidRPr="00F40501">
        <w:t xml:space="preserve">tartul competiției: </w:t>
      </w:r>
      <w:r>
        <w:tab/>
      </w:r>
      <w:r w:rsidR="003F042D">
        <w:t>Se va anunta ulterior</w:t>
      </w:r>
    </w:p>
    <w:p w:rsidR="003F042D" w:rsidRDefault="00336896" w:rsidP="00336896">
      <w:pPr>
        <w:tabs>
          <w:tab w:val="left" w:pos="945"/>
        </w:tabs>
      </w:pPr>
      <w:r w:rsidRPr="00F40501">
        <w:t xml:space="preserve">                              -        </w:t>
      </w:r>
      <w:r w:rsidR="00F40501">
        <w:t xml:space="preserve"> E</w:t>
      </w:r>
      <w:r w:rsidRPr="00F40501">
        <w:t>tapa pe școală:</w:t>
      </w:r>
      <w:r w:rsidR="00F40501">
        <w:t xml:space="preserve">                </w:t>
      </w:r>
      <w:r w:rsidR="003F042D">
        <w:t>Se va anunta ulterior</w:t>
      </w:r>
    </w:p>
    <w:p w:rsidR="00336896" w:rsidRPr="00F40501" w:rsidRDefault="00336896" w:rsidP="00336896">
      <w:pPr>
        <w:tabs>
          <w:tab w:val="left" w:pos="945"/>
        </w:tabs>
      </w:pPr>
      <w:r w:rsidRPr="00F40501">
        <w:t xml:space="preserve">                               -        </w:t>
      </w:r>
      <w:r w:rsidR="00F40501">
        <w:t xml:space="preserve">Tragerea la Sorți:              </w:t>
      </w:r>
      <w:r w:rsidRPr="00F40501">
        <w:t xml:space="preserve"> mai 2017</w:t>
      </w:r>
    </w:p>
    <w:p w:rsidR="00336896" w:rsidRPr="00F40501" w:rsidRDefault="00336896" w:rsidP="00336896">
      <w:pPr>
        <w:tabs>
          <w:tab w:val="left" w:pos="945"/>
        </w:tabs>
      </w:pPr>
      <w:r w:rsidRPr="00F40501">
        <w:t xml:space="preserve">                               -        </w:t>
      </w:r>
      <w:r w:rsidR="00F40501">
        <w:t xml:space="preserve"> E</w:t>
      </w:r>
      <w:r w:rsidRPr="00F40501">
        <w:t>tapa finală:</w:t>
      </w:r>
      <w:r w:rsidR="00F40501">
        <w:t xml:space="preserve">                      mai – iunie 2017</w:t>
      </w:r>
    </w:p>
    <w:p w:rsidR="00336896" w:rsidRPr="009B6159" w:rsidRDefault="00336896" w:rsidP="00336896">
      <w:pPr>
        <w:tabs>
          <w:tab w:val="left" w:pos="945"/>
        </w:tabs>
      </w:pPr>
      <w:bookmarkStart w:id="0" w:name="_GoBack"/>
      <w:bookmarkEnd w:id="0"/>
    </w:p>
    <w:p w:rsidR="00336896" w:rsidRPr="009B6159" w:rsidRDefault="00336896" w:rsidP="00336896">
      <w:pPr>
        <w:tabs>
          <w:tab w:val="left" w:pos="945"/>
        </w:tabs>
      </w:pPr>
      <w:r w:rsidRPr="009B6159">
        <w:rPr>
          <w:b/>
        </w:rPr>
        <w:t>Mod de desfășurare</w:t>
      </w:r>
      <w:r w:rsidRPr="009B6159">
        <w:t>:</w:t>
      </w:r>
    </w:p>
    <w:p w:rsidR="00336896" w:rsidRPr="009B6159" w:rsidRDefault="00336896" w:rsidP="00336896">
      <w:pPr>
        <w:tabs>
          <w:tab w:val="left" w:pos="945"/>
        </w:tabs>
      </w:pPr>
      <w:r w:rsidRPr="009B6159">
        <w:t>Conform  Regulamentului de organizare și desfășurare a competiției la fotbal</w:t>
      </w:r>
      <w:r w:rsidR="00E3412D">
        <w:t>.</w:t>
      </w:r>
    </w:p>
    <w:p w:rsidR="00336896" w:rsidRPr="009B6159" w:rsidRDefault="00336896" w:rsidP="00336896">
      <w:pPr>
        <w:tabs>
          <w:tab w:val="left" w:pos="945"/>
        </w:tabs>
      </w:pPr>
    </w:p>
    <w:p w:rsidR="00336896" w:rsidRPr="009B6159" w:rsidRDefault="00336896" w:rsidP="00336896">
      <w:pPr>
        <w:tabs>
          <w:tab w:val="left" w:pos="945"/>
        </w:tabs>
        <w:rPr>
          <w:b/>
        </w:rPr>
      </w:pPr>
      <w:r w:rsidRPr="009B6159">
        <w:rPr>
          <w:b/>
        </w:rPr>
        <w:t xml:space="preserve"> Participanți:</w:t>
      </w:r>
    </w:p>
    <w:p w:rsidR="00336896" w:rsidRPr="009B6159" w:rsidRDefault="00336896" w:rsidP="00336896">
      <w:pPr>
        <w:tabs>
          <w:tab w:val="left" w:pos="945"/>
        </w:tabs>
      </w:pPr>
      <w:r w:rsidRPr="009B6159">
        <w:t xml:space="preserve">Competiția se adresează  </w:t>
      </w:r>
      <w:r w:rsidRPr="009B6159">
        <w:rPr>
          <w:b/>
        </w:rPr>
        <w:t>elevilor legitimați și nelegitimați</w:t>
      </w:r>
      <w:r w:rsidR="00E3412D">
        <w:t xml:space="preserve">  din clasele </w:t>
      </w:r>
      <w:r w:rsidRPr="009B6159">
        <w:t>V-VI</w:t>
      </w:r>
      <w:r w:rsidR="00F40501">
        <w:t>I</w:t>
      </w:r>
      <w:r w:rsidRPr="009B6159">
        <w:t>I din unitățile de învățământ din Municipiu</w:t>
      </w:r>
      <w:r w:rsidR="00E3412D">
        <w:t xml:space="preserve">l București și se desfășoară la </w:t>
      </w:r>
      <w:r w:rsidR="004E1714">
        <w:t>patru categorii</w:t>
      </w:r>
      <w:r w:rsidR="00E3412D">
        <w:t xml:space="preserve"> de vârstă</w:t>
      </w:r>
      <w:r w:rsidRPr="009B6159">
        <w:t xml:space="preserve">:  </w:t>
      </w:r>
    </w:p>
    <w:p w:rsidR="004E1714" w:rsidRPr="00F5337B" w:rsidRDefault="00336896" w:rsidP="00336896">
      <w:pPr>
        <w:tabs>
          <w:tab w:val="left" w:pos="945"/>
        </w:tabs>
        <w:rPr>
          <w:b/>
        </w:rPr>
      </w:pPr>
      <w:r w:rsidRPr="004E1714">
        <w:t>-</w:t>
      </w:r>
      <w:r w:rsidRPr="00B82801">
        <w:rPr>
          <w:color w:val="FF0000"/>
        </w:rPr>
        <w:t xml:space="preserve"> </w:t>
      </w:r>
      <w:r w:rsidR="00F40501">
        <w:rPr>
          <w:b/>
        </w:rPr>
        <w:t>clasele</w:t>
      </w:r>
      <w:r w:rsidR="00E3412D" w:rsidRPr="00E3412D">
        <w:rPr>
          <w:b/>
        </w:rPr>
        <w:t xml:space="preserve">  </w:t>
      </w:r>
      <w:r w:rsidRPr="00E3412D">
        <w:rPr>
          <w:b/>
        </w:rPr>
        <w:t>V-VI</w:t>
      </w:r>
      <w:r w:rsidR="00E3412D" w:rsidRPr="00E3412D">
        <w:rPr>
          <w:b/>
        </w:rPr>
        <w:t>I, elevi</w:t>
      </w:r>
      <w:r w:rsidR="007B7A4D">
        <w:rPr>
          <w:b/>
        </w:rPr>
        <w:t xml:space="preserve"> băieți </w:t>
      </w:r>
      <w:r w:rsidR="00E3412D" w:rsidRPr="00E3412D">
        <w:rPr>
          <w:b/>
        </w:rPr>
        <w:t xml:space="preserve"> născuți în anul 2002</w:t>
      </w:r>
      <w:r w:rsidR="00F40501">
        <w:t xml:space="preserve"> </w:t>
      </w:r>
      <w:r w:rsidR="00F40501" w:rsidRPr="004E1714">
        <w:rPr>
          <w:b/>
        </w:rPr>
        <w:t>și mai mici</w:t>
      </w:r>
      <w:r w:rsidR="00F5337B">
        <w:rPr>
          <w:b/>
        </w:rPr>
        <w:t>.</w:t>
      </w:r>
    </w:p>
    <w:p w:rsidR="007B7A4D" w:rsidRDefault="007B7A4D" w:rsidP="00336896">
      <w:pPr>
        <w:tabs>
          <w:tab w:val="left" w:pos="945"/>
        </w:tabs>
        <w:rPr>
          <w:b/>
        </w:rPr>
      </w:pPr>
    </w:p>
    <w:p w:rsidR="00336896" w:rsidRPr="009B6159" w:rsidRDefault="00336896" w:rsidP="00336896">
      <w:pPr>
        <w:tabs>
          <w:tab w:val="left" w:pos="945"/>
        </w:tabs>
        <w:rPr>
          <w:b/>
        </w:rPr>
      </w:pPr>
      <w:r w:rsidRPr="009B6159">
        <w:rPr>
          <w:b/>
        </w:rPr>
        <w:t>Loc de desfășurare:</w:t>
      </w:r>
    </w:p>
    <w:p w:rsidR="00336896" w:rsidRDefault="00336896" w:rsidP="00336896">
      <w:pPr>
        <w:tabs>
          <w:tab w:val="left" w:pos="945"/>
        </w:tabs>
      </w:pPr>
      <w:r>
        <w:t xml:space="preserve"> Etapa pe școală și zonală:  </w:t>
      </w:r>
      <w:r w:rsidRPr="009B6159">
        <w:t>Bazele sportive ale  fiecărei unități de învățământ</w:t>
      </w:r>
    </w:p>
    <w:p w:rsidR="00336896" w:rsidRPr="009B6159" w:rsidRDefault="00336896" w:rsidP="00336896">
      <w:pPr>
        <w:tabs>
          <w:tab w:val="left" w:pos="945"/>
        </w:tabs>
      </w:pPr>
      <w:r>
        <w:t xml:space="preserve"> Etapa finală :</w:t>
      </w:r>
      <w:r w:rsidR="00F40501">
        <w:t xml:space="preserve"> </w:t>
      </w:r>
      <w:r w:rsidR="004E1714">
        <w:t>mai – iunie 2017</w:t>
      </w:r>
    </w:p>
    <w:p w:rsidR="00336896" w:rsidRDefault="00336896" w:rsidP="00336896">
      <w:pPr>
        <w:tabs>
          <w:tab w:val="left" w:pos="945"/>
        </w:tabs>
      </w:pPr>
      <w:r w:rsidRPr="009B6159">
        <w:t>Asigurarea echipamentului sportiv  este asigurat  de  unitățile de învățământ participante.</w:t>
      </w:r>
    </w:p>
    <w:p w:rsidR="00336896" w:rsidRPr="009B6159" w:rsidRDefault="00336896" w:rsidP="00336896">
      <w:pPr>
        <w:tabs>
          <w:tab w:val="left" w:pos="945"/>
        </w:tabs>
      </w:pPr>
    </w:p>
    <w:p w:rsidR="00336896" w:rsidRPr="009B6159" w:rsidRDefault="00336896" w:rsidP="00336896">
      <w:pPr>
        <w:tabs>
          <w:tab w:val="left" w:pos="945"/>
        </w:tabs>
      </w:pPr>
      <w:r w:rsidRPr="009B6159">
        <w:rPr>
          <w:b/>
        </w:rPr>
        <w:t>Sistem de desfășurare</w:t>
      </w:r>
      <w:r w:rsidRPr="009B6159">
        <w:t>:</w:t>
      </w:r>
    </w:p>
    <w:p w:rsidR="00336896" w:rsidRPr="009B6159" w:rsidRDefault="00336896" w:rsidP="00336896">
      <w:pPr>
        <w:tabs>
          <w:tab w:val="left" w:pos="945"/>
        </w:tabs>
      </w:pPr>
      <w:r w:rsidRPr="009B6159">
        <w:t>Competiția se desfășoară  în sistem eliminatoriu inter</w:t>
      </w:r>
      <w:r>
        <w:t>-</w:t>
      </w:r>
      <w:r w:rsidRPr="009B6159">
        <w:t>clase pâna la desemnarea echipelor campioane;</w:t>
      </w:r>
    </w:p>
    <w:p w:rsidR="00336896" w:rsidRDefault="00336896" w:rsidP="00336896">
      <w:pPr>
        <w:tabs>
          <w:tab w:val="left" w:pos="945"/>
        </w:tabs>
      </w:pPr>
      <w:r w:rsidRPr="009B6159">
        <w:t xml:space="preserve">Vor fi desemnate clasele </w:t>
      </w:r>
      <w:r w:rsidR="00E3412D">
        <w:t>campioane la nivelul  V-V</w:t>
      </w:r>
      <w:r w:rsidR="00F5337B">
        <w:t>I</w:t>
      </w:r>
      <w:r w:rsidR="00E3412D">
        <w:t>I</w:t>
      </w:r>
      <w:r w:rsidRPr="009B6159">
        <w:t>I;</w:t>
      </w:r>
    </w:p>
    <w:p w:rsidR="00336896" w:rsidRDefault="00336896" w:rsidP="00336896">
      <w:pPr>
        <w:tabs>
          <w:tab w:val="left" w:pos="945"/>
        </w:tabs>
      </w:pPr>
      <w:r>
        <w:t xml:space="preserve">Echipele câștigătoare la faza pe școala vor participa la faza </w:t>
      </w:r>
      <w:r w:rsidR="00F40501">
        <w:t>finală</w:t>
      </w:r>
      <w:r>
        <w:t xml:space="preserve"> .</w:t>
      </w:r>
    </w:p>
    <w:p w:rsidR="00336896" w:rsidRDefault="00F40501" w:rsidP="00336896">
      <w:pPr>
        <w:tabs>
          <w:tab w:val="left" w:pos="945"/>
        </w:tabs>
        <w:rPr>
          <w:color w:val="FF0000"/>
        </w:rPr>
      </w:pPr>
      <w:r>
        <w:t>Programul</w:t>
      </w:r>
      <w:r w:rsidR="00336896">
        <w:t xml:space="preserve"> de la faza finală </w:t>
      </w:r>
      <w:r w:rsidR="00336896" w:rsidRPr="009B6159">
        <w:t>va fi anunțat</w:t>
      </w:r>
      <w:r w:rsidR="00336896">
        <w:t xml:space="preserve"> de </w:t>
      </w:r>
      <w:r w:rsidR="00336896" w:rsidRPr="009B6159">
        <w:t xml:space="preserve"> PROEDU</w:t>
      </w:r>
      <w:r w:rsidR="00336896">
        <w:t>S.</w:t>
      </w:r>
    </w:p>
    <w:p w:rsidR="00336896" w:rsidRPr="009B6159" w:rsidRDefault="00336896" w:rsidP="00336896">
      <w:pPr>
        <w:tabs>
          <w:tab w:val="left" w:pos="945"/>
        </w:tabs>
      </w:pPr>
      <w:r w:rsidRPr="009B6159">
        <w:t>Jocurile se vor desfășura după un program stabilit la tragerea la sorți;</w:t>
      </w:r>
    </w:p>
    <w:p w:rsidR="00336896" w:rsidRPr="00F65702" w:rsidRDefault="00336896" w:rsidP="00336896">
      <w:pPr>
        <w:tabs>
          <w:tab w:val="left" w:pos="945"/>
        </w:tabs>
        <w:rPr>
          <w:color w:val="FF0000"/>
        </w:rPr>
      </w:pPr>
    </w:p>
    <w:p w:rsidR="00F5337B" w:rsidRDefault="00F5337B" w:rsidP="00336896">
      <w:pPr>
        <w:tabs>
          <w:tab w:val="left" w:pos="945"/>
        </w:tabs>
        <w:rPr>
          <w:b/>
        </w:rPr>
      </w:pPr>
    </w:p>
    <w:p w:rsidR="00336896" w:rsidRPr="009B6159" w:rsidRDefault="00336896" w:rsidP="00336896">
      <w:pPr>
        <w:tabs>
          <w:tab w:val="left" w:pos="945"/>
        </w:tabs>
      </w:pPr>
      <w:r w:rsidRPr="009B6159">
        <w:rPr>
          <w:b/>
        </w:rPr>
        <w:lastRenderedPageBreak/>
        <w:t>Componența echipelor</w:t>
      </w:r>
      <w:r w:rsidRPr="009B6159">
        <w:t>:</w:t>
      </w:r>
    </w:p>
    <w:p w:rsidR="00336896" w:rsidRPr="009B6159" w:rsidRDefault="00336896" w:rsidP="00336896">
      <w:pPr>
        <w:tabs>
          <w:tab w:val="left" w:pos="945"/>
        </w:tabs>
      </w:pPr>
      <w:r w:rsidRPr="009B6159">
        <w:t>Nr de elevi parti</w:t>
      </w:r>
      <w:r w:rsidR="007B7A4D">
        <w:t>cipanți î</w:t>
      </w:r>
      <w:r w:rsidRPr="009B6159">
        <w:t>ntr-o echipă va fi specificat în regulament.</w:t>
      </w:r>
    </w:p>
    <w:p w:rsidR="00E3412D" w:rsidRDefault="00E3412D" w:rsidP="00336896">
      <w:pPr>
        <w:tabs>
          <w:tab w:val="left" w:pos="945"/>
        </w:tabs>
        <w:rPr>
          <w:b/>
        </w:rPr>
      </w:pPr>
    </w:p>
    <w:p w:rsidR="00E3412D" w:rsidRDefault="00E3412D" w:rsidP="00336896">
      <w:pPr>
        <w:tabs>
          <w:tab w:val="left" w:pos="945"/>
        </w:tabs>
        <w:rPr>
          <w:b/>
        </w:rPr>
      </w:pPr>
    </w:p>
    <w:p w:rsidR="00336896" w:rsidRPr="009B6159" w:rsidRDefault="00336896" w:rsidP="00336896">
      <w:pPr>
        <w:tabs>
          <w:tab w:val="left" w:pos="945"/>
        </w:tabs>
        <w:rPr>
          <w:b/>
        </w:rPr>
      </w:pPr>
      <w:r w:rsidRPr="009B6159">
        <w:rPr>
          <w:b/>
        </w:rPr>
        <w:t xml:space="preserve">Inscrierile </w:t>
      </w:r>
    </w:p>
    <w:p w:rsidR="00336896" w:rsidRDefault="00336896" w:rsidP="00336896">
      <w:pPr>
        <w:tabs>
          <w:tab w:val="left" w:pos="945"/>
        </w:tabs>
      </w:pPr>
      <w:r w:rsidRPr="009B6159">
        <w:t>Înscrierile unităților</w:t>
      </w:r>
      <w:r>
        <w:t xml:space="preserve"> de învățământ se fa</w:t>
      </w:r>
      <w:r w:rsidR="00F40501">
        <w:t>c electronic pe adresa de email</w:t>
      </w:r>
      <w:r>
        <w:t xml:space="preserve"> </w:t>
      </w:r>
      <w:r w:rsidRPr="009B6159">
        <w:t xml:space="preserve"> </w:t>
      </w:r>
      <w:hyperlink r:id="rId9" w:history="1">
        <w:r w:rsidR="00F40501" w:rsidRPr="00D41D69">
          <w:rPr>
            <w:rStyle w:val="Hyperlink"/>
          </w:rPr>
          <w:t>proeduspmb@gmail.com</w:t>
        </w:r>
      </w:hyperlink>
      <w:r w:rsidR="00F40501">
        <w:rPr>
          <w:rStyle w:val="Hyperlink"/>
        </w:rPr>
        <w:t xml:space="preserve"> </w:t>
      </w:r>
      <w:r w:rsidRPr="009B6159">
        <w:t xml:space="preserve"> în perioada </w:t>
      </w:r>
      <w:r w:rsidR="004E4AE7" w:rsidRPr="004E4AE7">
        <w:t>27.03.2017 – 02.04.2017</w:t>
      </w:r>
      <w:r w:rsidR="00E3412D">
        <w:t>.</w:t>
      </w:r>
    </w:p>
    <w:p w:rsidR="00E3412D" w:rsidRPr="00E3412D" w:rsidRDefault="00E3412D" w:rsidP="00336896">
      <w:pPr>
        <w:tabs>
          <w:tab w:val="left" w:pos="945"/>
        </w:tabs>
        <w:rPr>
          <w:b/>
        </w:rPr>
      </w:pPr>
      <w:r w:rsidRPr="00E3412D">
        <w:rPr>
          <w:b/>
        </w:rPr>
        <w:t xml:space="preserve">Pentru a putea participa la competiție, fiecare școala va trebui să aibă minim </w:t>
      </w:r>
      <w:r w:rsidR="003F042D">
        <w:rPr>
          <w:b/>
        </w:rPr>
        <w:t>doua</w:t>
      </w:r>
      <w:r w:rsidRPr="00E3412D">
        <w:rPr>
          <w:b/>
        </w:rPr>
        <w:t xml:space="preserve"> echipe</w:t>
      </w:r>
      <w:r>
        <w:rPr>
          <w:b/>
        </w:rPr>
        <w:t xml:space="preserve"> participante</w:t>
      </w:r>
      <w:r w:rsidR="003F042D">
        <w:rPr>
          <w:b/>
        </w:rPr>
        <w:t xml:space="preserve"> la o categorie de varsta (Ex: Clasa a 6-a A contra Clasa a 6-a B)</w:t>
      </w:r>
      <w:r w:rsidRPr="00E3412D">
        <w:rPr>
          <w:b/>
        </w:rPr>
        <w:t xml:space="preserve"> la faza pe școală </w:t>
      </w:r>
    </w:p>
    <w:p w:rsidR="008554AC" w:rsidRDefault="008554AC"/>
    <w:p w:rsidR="00F82B94" w:rsidRDefault="00F82B94"/>
    <w:p w:rsidR="00F82B94" w:rsidRDefault="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Pr="00F82B94" w:rsidRDefault="00F82B94" w:rsidP="00F82B94"/>
    <w:p w:rsidR="00F82B94" w:rsidRDefault="00F82B94" w:rsidP="00F82B94"/>
    <w:p w:rsidR="00F82B94" w:rsidRDefault="00F82B94" w:rsidP="00F82B94">
      <w:pPr>
        <w:tabs>
          <w:tab w:val="left" w:pos="1710"/>
        </w:tabs>
      </w:pPr>
      <w:r>
        <w:tab/>
      </w:r>
    </w:p>
    <w:p w:rsidR="00314412" w:rsidRDefault="00314412" w:rsidP="00F82B94">
      <w:r>
        <w:t xml:space="preserve">                 </w:t>
      </w:r>
    </w:p>
    <w:p w:rsidR="00314412" w:rsidRDefault="00314412" w:rsidP="00314412"/>
    <w:p w:rsidR="00314412" w:rsidRPr="00314412" w:rsidRDefault="00314412" w:rsidP="00314412">
      <w:pPr>
        <w:jc w:val="center"/>
        <w:rPr>
          <w:b/>
          <w:sz w:val="28"/>
          <w:szCs w:val="28"/>
        </w:rPr>
      </w:pPr>
      <w:r w:rsidRPr="00314412">
        <w:rPr>
          <w:b/>
          <w:sz w:val="28"/>
          <w:szCs w:val="28"/>
        </w:rPr>
        <w:t>REGULAMENTUL DE ORGANIZARE ȘI DESFĂȘURARE AL ”</w:t>
      </w:r>
      <w:r w:rsidR="004E4AE7">
        <w:rPr>
          <w:b/>
          <w:sz w:val="28"/>
          <w:szCs w:val="28"/>
        </w:rPr>
        <w:t>LIGA ȘCOLILOR</w:t>
      </w:r>
      <w:r w:rsidRPr="00314412">
        <w:rPr>
          <w:b/>
          <w:sz w:val="28"/>
          <w:szCs w:val="28"/>
        </w:rPr>
        <w:t>”</w:t>
      </w:r>
    </w:p>
    <w:p w:rsidR="00314412" w:rsidRPr="00314412" w:rsidRDefault="00314412" w:rsidP="00314412">
      <w:pPr>
        <w:jc w:val="center"/>
        <w:rPr>
          <w:b/>
          <w:sz w:val="28"/>
          <w:szCs w:val="28"/>
        </w:rPr>
      </w:pPr>
      <w:r w:rsidRPr="00314412">
        <w:rPr>
          <w:b/>
          <w:sz w:val="28"/>
          <w:szCs w:val="28"/>
        </w:rPr>
        <w:t xml:space="preserve"> FOTBAL BĂIEȚI CLASELE V-VI</w:t>
      </w:r>
      <w:r w:rsidR="004E4AE7">
        <w:rPr>
          <w:b/>
          <w:sz w:val="28"/>
          <w:szCs w:val="28"/>
        </w:rPr>
        <w:t>I</w:t>
      </w:r>
      <w:r w:rsidRPr="00314412">
        <w:rPr>
          <w:b/>
          <w:sz w:val="28"/>
          <w:szCs w:val="28"/>
        </w:rPr>
        <w:t xml:space="preserve">I </w:t>
      </w:r>
    </w:p>
    <w:p w:rsidR="00314412" w:rsidRPr="00314412" w:rsidRDefault="00314412" w:rsidP="00314412">
      <w:pPr>
        <w:jc w:val="center"/>
        <w:rPr>
          <w:b/>
          <w:sz w:val="28"/>
          <w:szCs w:val="28"/>
        </w:rPr>
      </w:pPr>
      <w:r w:rsidRPr="00314412">
        <w:rPr>
          <w:b/>
          <w:sz w:val="28"/>
          <w:szCs w:val="28"/>
        </w:rPr>
        <w:t xml:space="preserve"> EDITIA  2017</w:t>
      </w:r>
    </w:p>
    <w:p w:rsidR="00314412" w:rsidRDefault="00314412" w:rsidP="00314412">
      <w:pPr>
        <w:jc w:val="center"/>
      </w:pPr>
    </w:p>
    <w:p w:rsidR="00314412" w:rsidRDefault="00314412" w:rsidP="00314412"/>
    <w:p w:rsidR="00314412" w:rsidRDefault="00314412" w:rsidP="00F5337B">
      <w:pPr>
        <w:spacing w:line="276" w:lineRule="auto"/>
        <w:ind w:firstLine="708"/>
      </w:pPr>
      <w:r>
        <w:t>”</w:t>
      </w:r>
      <w:r w:rsidR="004E4AE7">
        <w:t>Liga Școlilor</w:t>
      </w:r>
      <w:r>
        <w:t>”</w:t>
      </w:r>
      <w:r w:rsidR="004E4AE7">
        <w:t xml:space="preserve"> </w:t>
      </w:r>
      <w:r>
        <w:t>la fotbal pe teren redus este o competiție organizată de Centrul de</w:t>
      </w:r>
      <w:r w:rsidR="00F5337B">
        <w:t xml:space="preserve"> Proiecte</w:t>
      </w:r>
      <w:r>
        <w:t xml:space="preserve"> </w:t>
      </w:r>
      <w:r w:rsidR="004E4AE7">
        <w:t xml:space="preserve">Educaționale </w:t>
      </w:r>
      <w:r>
        <w:t xml:space="preserve">și Sportive </w:t>
      </w:r>
      <w:r w:rsidR="004E4AE7">
        <w:t xml:space="preserve">București și </w:t>
      </w:r>
      <w:r>
        <w:t>Inspectoratul Școlar al Municipiului București prin unitățile de învățământ pa</w:t>
      </w:r>
      <w:r w:rsidR="00C92AE9">
        <w:t xml:space="preserve">rticipante. Competiţia se adresează </w:t>
      </w:r>
      <w:r>
        <w:t xml:space="preserve"> echipelor de</w:t>
      </w:r>
      <w:r w:rsidR="00C92AE9">
        <w:t xml:space="preserve"> băieţi ale claselor V-V</w:t>
      </w:r>
      <w:r w:rsidR="004E4AE7">
        <w:t>I</w:t>
      </w:r>
      <w:r w:rsidR="00C92AE9">
        <w:t xml:space="preserve">II </w:t>
      </w:r>
      <w:r>
        <w:t xml:space="preserve"> sunt o</w:t>
      </w:r>
      <w:r w:rsidR="004E4AE7">
        <w:t>rganizate cu faza pe şcoală si finală</w:t>
      </w:r>
      <w:r>
        <w:t xml:space="preserve">. </w:t>
      </w:r>
    </w:p>
    <w:p w:rsidR="00314412" w:rsidRPr="00C92AE9" w:rsidRDefault="00314412" w:rsidP="00314412">
      <w:pPr>
        <w:rPr>
          <w:b/>
        </w:rPr>
      </w:pPr>
      <w:r w:rsidRPr="00C92AE9">
        <w:rPr>
          <w:b/>
        </w:rPr>
        <w:t xml:space="preserve">1. PARTICIPANȚI </w:t>
      </w:r>
    </w:p>
    <w:p w:rsidR="00314412" w:rsidRPr="004E1714" w:rsidRDefault="00314412" w:rsidP="004E1714">
      <w:pPr>
        <w:pStyle w:val="ListParagraph"/>
        <w:numPr>
          <w:ilvl w:val="0"/>
          <w:numId w:val="23"/>
        </w:numPr>
        <w:spacing w:line="276" w:lineRule="auto"/>
        <w:rPr>
          <w:sz w:val="24"/>
          <w:szCs w:val="24"/>
        </w:rPr>
      </w:pPr>
      <w:r w:rsidRPr="004E1714">
        <w:rPr>
          <w:sz w:val="24"/>
          <w:szCs w:val="24"/>
        </w:rPr>
        <w:t xml:space="preserve">Participă echipele unităților școlare din învățământul </w:t>
      </w:r>
      <w:r w:rsidR="00F5337B">
        <w:rPr>
          <w:sz w:val="24"/>
          <w:szCs w:val="24"/>
        </w:rPr>
        <w:t>gimnazial</w:t>
      </w:r>
      <w:r w:rsidRPr="004E1714">
        <w:rPr>
          <w:sz w:val="24"/>
          <w:szCs w:val="24"/>
        </w:rPr>
        <w:t xml:space="preserve">, forma de zi, înscriși în registrul matricol al unității școlare pe care o reprezintă la data de 12 septembrie 2016. </w:t>
      </w:r>
    </w:p>
    <w:p w:rsidR="00314412" w:rsidRPr="004E1714" w:rsidRDefault="00314412" w:rsidP="004E1714">
      <w:pPr>
        <w:pStyle w:val="ListParagraph"/>
        <w:numPr>
          <w:ilvl w:val="0"/>
          <w:numId w:val="23"/>
        </w:numPr>
        <w:spacing w:line="276" w:lineRule="auto"/>
        <w:rPr>
          <w:sz w:val="24"/>
          <w:szCs w:val="24"/>
        </w:rPr>
      </w:pPr>
      <w:r w:rsidRPr="004E1714">
        <w:rPr>
          <w:sz w:val="24"/>
          <w:szCs w:val="24"/>
        </w:rPr>
        <w:t>Pentru înscrierea în competiție, echipele reprezentative claselor, prin conducătorii oficiali, sunt obligate să prezinte comisiei organizatoare toate documentele precizate în ”Regulamentul de Organizare și Desfășurare al ”</w:t>
      </w:r>
      <w:r w:rsidR="004E4AE7" w:rsidRPr="004E1714">
        <w:rPr>
          <w:sz w:val="24"/>
          <w:szCs w:val="24"/>
        </w:rPr>
        <w:t>Ligii Școlilor</w:t>
      </w:r>
      <w:r w:rsidRPr="004E1714">
        <w:rPr>
          <w:sz w:val="24"/>
          <w:szCs w:val="24"/>
        </w:rPr>
        <w:t xml:space="preserve">” Editia  2017. </w:t>
      </w:r>
    </w:p>
    <w:p w:rsidR="00314412" w:rsidRDefault="00C92AE9" w:rsidP="004E1714">
      <w:pPr>
        <w:pStyle w:val="ListParagraph"/>
        <w:numPr>
          <w:ilvl w:val="0"/>
          <w:numId w:val="23"/>
        </w:numPr>
        <w:spacing w:line="276" w:lineRule="auto"/>
        <w:rPr>
          <w:sz w:val="24"/>
          <w:szCs w:val="24"/>
        </w:rPr>
      </w:pPr>
      <w:r w:rsidRPr="004E1714">
        <w:rPr>
          <w:sz w:val="24"/>
          <w:szCs w:val="24"/>
        </w:rPr>
        <w:t>Competițiia</w:t>
      </w:r>
      <w:r w:rsidR="00314412" w:rsidRPr="004E1714">
        <w:rPr>
          <w:sz w:val="24"/>
          <w:szCs w:val="24"/>
        </w:rPr>
        <w:t xml:space="preserve">   ”</w:t>
      </w:r>
      <w:r w:rsidR="004E4AE7" w:rsidRPr="004E1714">
        <w:rPr>
          <w:sz w:val="24"/>
          <w:szCs w:val="24"/>
        </w:rPr>
        <w:t>Liga Școlilor</w:t>
      </w:r>
      <w:r w:rsidR="00314412" w:rsidRPr="004E1714">
        <w:rPr>
          <w:sz w:val="24"/>
          <w:szCs w:val="24"/>
        </w:rPr>
        <w:t>”</w:t>
      </w:r>
      <w:r w:rsidRPr="004E1714">
        <w:rPr>
          <w:sz w:val="24"/>
          <w:szCs w:val="24"/>
        </w:rPr>
        <w:t xml:space="preserve"> se adresează echipelor reprezentative ale claselor </w:t>
      </w:r>
      <w:r w:rsidR="00314412" w:rsidRPr="004E1714">
        <w:rPr>
          <w:sz w:val="24"/>
          <w:szCs w:val="24"/>
        </w:rPr>
        <w:t>V-V</w:t>
      </w:r>
      <w:r w:rsidR="004E4AE7" w:rsidRPr="004E1714">
        <w:rPr>
          <w:sz w:val="24"/>
          <w:szCs w:val="24"/>
        </w:rPr>
        <w:t>I</w:t>
      </w:r>
      <w:r w:rsidRPr="004E1714">
        <w:rPr>
          <w:sz w:val="24"/>
          <w:szCs w:val="24"/>
        </w:rPr>
        <w:t>II băieți  născuți în anul 2002</w:t>
      </w:r>
      <w:r w:rsidR="00314412" w:rsidRPr="004E1714">
        <w:rPr>
          <w:sz w:val="24"/>
          <w:szCs w:val="24"/>
        </w:rPr>
        <w:t xml:space="preserve"> și mai mici. </w:t>
      </w:r>
    </w:p>
    <w:p w:rsidR="004E1714" w:rsidRDefault="004E1714" w:rsidP="004E1714">
      <w:pPr>
        <w:pStyle w:val="ListParagraph"/>
        <w:numPr>
          <w:ilvl w:val="0"/>
          <w:numId w:val="23"/>
        </w:numPr>
        <w:spacing w:line="276" w:lineRule="auto"/>
        <w:rPr>
          <w:sz w:val="24"/>
          <w:szCs w:val="24"/>
        </w:rPr>
      </w:pPr>
      <w:r>
        <w:rPr>
          <w:sz w:val="24"/>
          <w:szCs w:val="24"/>
        </w:rPr>
        <w:t xml:space="preserve">Prima fază va fi cea pe școli (astfel, clasa a V-a </w:t>
      </w:r>
      <w:r w:rsidR="00F5337B">
        <w:rPr>
          <w:sz w:val="24"/>
          <w:szCs w:val="24"/>
        </w:rPr>
        <w:t>„</w:t>
      </w:r>
      <w:r>
        <w:rPr>
          <w:sz w:val="24"/>
          <w:szCs w:val="24"/>
        </w:rPr>
        <w:t>A</w:t>
      </w:r>
      <w:r w:rsidR="00F5337B">
        <w:rPr>
          <w:sz w:val="24"/>
          <w:szCs w:val="24"/>
        </w:rPr>
        <w:t>”</w:t>
      </w:r>
      <w:r>
        <w:rPr>
          <w:sz w:val="24"/>
          <w:szCs w:val="24"/>
        </w:rPr>
        <w:t xml:space="preserve"> va juca împotriva a V-a </w:t>
      </w:r>
      <w:r w:rsidR="00F5337B">
        <w:rPr>
          <w:sz w:val="24"/>
          <w:szCs w:val="24"/>
        </w:rPr>
        <w:t>„</w:t>
      </w:r>
      <w:r>
        <w:rPr>
          <w:sz w:val="24"/>
          <w:szCs w:val="24"/>
        </w:rPr>
        <w:t>B</w:t>
      </w:r>
      <w:r w:rsidR="00F5337B">
        <w:rPr>
          <w:sz w:val="24"/>
          <w:szCs w:val="24"/>
        </w:rPr>
        <w:t>”</w:t>
      </w:r>
      <w:r>
        <w:rPr>
          <w:sz w:val="24"/>
          <w:szCs w:val="24"/>
        </w:rPr>
        <w:t>), o echip</w:t>
      </w:r>
      <w:r w:rsidR="00F5337B">
        <w:rPr>
          <w:sz w:val="24"/>
          <w:szCs w:val="24"/>
        </w:rPr>
        <w:t>ă nu poate fi formată din membrii a două clase diferite, toți membrii echipei trebuie să aparț</w:t>
      </w:r>
      <w:r>
        <w:rPr>
          <w:sz w:val="24"/>
          <w:szCs w:val="24"/>
        </w:rPr>
        <w:t>in</w:t>
      </w:r>
      <w:r w:rsidR="00F5337B">
        <w:rPr>
          <w:sz w:val="24"/>
          <w:szCs w:val="24"/>
        </w:rPr>
        <w:t>ă unei singure clase (Exemplu: Clasa a V-a „A”)</w:t>
      </w:r>
    </w:p>
    <w:p w:rsidR="00F5337B" w:rsidRPr="004E1714" w:rsidRDefault="00F5337B" w:rsidP="004E1714">
      <w:pPr>
        <w:pStyle w:val="ListParagraph"/>
        <w:numPr>
          <w:ilvl w:val="0"/>
          <w:numId w:val="23"/>
        </w:numPr>
        <w:spacing w:line="276" w:lineRule="auto"/>
        <w:rPr>
          <w:sz w:val="24"/>
          <w:szCs w:val="24"/>
        </w:rPr>
      </w:pPr>
      <w:r>
        <w:rPr>
          <w:sz w:val="24"/>
          <w:szCs w:val="24"/>
        </w:rPr>
        <w:t>De asemenea, lotul echipei (clasei) câștigătoare ce va trece în faza finală nu va putea suferi modificări, astfel lotul de jucători va rămâne același și nu va fi compus din membrii altor echipe (clase) care au ieșit din competiție sau nu au participat deloc.</w:t>
      </w:r>
    </w:p>
    <w:p w:rsidR="00314412" w:rsidRDefault="00314412" w:rsidP="00314412"/>
    <w:p w:rsidR="00C92AE9" w:rsidRDefault="00314412" w:rsidP="00C92AE9">
      <w:pPr>
        <w:rPr>
          <w:b/>
        </w:rPr>
      </w:pPr>
      <w:r w:rsidRPr="00C92AE9">
        <w:rPr>
          <w:b/>
        </w:rPr>
        <w:t>2. CONDIȚI</w:t>
      </w:r>
      <w:r w:rsidR="00C92AE9">
        <w:rPr>
          <w:b/>
        </w:rPr>
        <w:t xml:space="preserve">I DE PARTICIPARE ȘI CALIFICARE </w:t>
      </w:r>
    </w:p>
    <w:p w:rsidR="00C92AE9" w:rsidRPr="00B6370B" w:rsidRDefault="00314412" w:rsidP="00B6370B">
      <w:pPr>
        <w:rPr>
          <w:b/>
        </w:rPr>
      </w:pPr>
      <w:r w:rsidRPr="00C92AE9">
        <w:rPr>
          <w:sz w:val="24"/>
          <w:szCs w:val="24"/>
        </w:rPr>
        <w:t xml:space="preserve">Participarea în competiție este condiționată astfel: </w:t>
      </w:r>
    </w:p>
    <w:p w:rsidR="00B6370B" w:rsidRPr="00414BC1" w:rsidRDefault="00314412" w:rsidP="00C92AE9">
      <w:pPr>
        <w:pStyle w:val="ListParagraph"/>
        <w:numPr>
          <w:ilvl w:val="0"/>
          <w:numId w:val="6"/>
        </w:numPr>
        <w:rPr>
          <w:b/>
          <w:sz w:val="24"/>
          <w:szCs w:val="24"/>
        </w:rPr>
      </w:pPr>
      <w:r w:rsidRPr="00414BC1">
        <w:rPr>
          <w:b/>
          <w:sz w:val="24"/>
          <w:szCs w:val="24"/>
        </w:rPr>
        <w:t>la faza pe unitatea școlară</w:t>
      </w:r>
      <w:r w:rsidR="00B6370B" w:rsidRPr="00414BC1">
        <w:rPr>
          <w:b/>
          <w:sz w:val="24"/>
          <w:szCs w:val="24"/>
        </w:rPr>
        <w:t>:</w:t>
      </w:r>
    </w:p>
    <w:p w:rsidR="00B6370B" w:rsidRDefault="00B6370B" w:rsidP="00BA3C30">
      <w:pPr>
        <w:pStyle w:val="ListParagraph"/>
        <w:spacing w:line="276" w:lineRule="auto"/>
        <w:ind w:left="1425"/>
        <w:rPr>
          <w:sz w:val="24"/>
          <w:szCs w:val="24"/>
        </w:rPr>
      </w:pPr>
      <w:r>
        <w:rPr>
          <w:sz w:val="24"/>
          <w:szCs w:val="24"/>
        </w:rPr>
        <w:t xml:space="preserve">       - </w:t>
      </w:r>
      <w:r w:rsidRPr="00B6370B">
        <w:rPr>
          <w:b/>
          <w:sz w:val="24"/>
          <w:szCs w:val="24"/>
        </w:rPr>
        <w:t xml:space="preserve">minim </w:t>
      </w:r>
      <w:r w:rsidR="003F042D">
        <w:rPr>
          <w:b/>
          <w:sz w:val="24"/>
          <w:szCs w:val="24"/>
        </w:rPr>
        <w:t>doua</w:t>
      </w:r>
      <w:r w:rsidRPr="00B6370B">
        <w:rPr>
          <w:b/>
          <w:sz w:val="24"/>
          <w:szCs w:val="24"/>
        </w:rPr>
        <w:t xml:space="preserve"> echipe</w:t>
      </w:r>
      <w:r w:rsidR="003F042D">
        <w:rPr>
          <w:b/>
          <w:sz w:val="24"/>
          <w:szCs w:val="24"/>
        </w:rPr>
        <w:t xml:space="preserve"> reprezentative ale claselor</w:t>
      </w:r>
      <w:r w:rsidRPr="00B6370B">
        <w:rPr>
          <w:b/>
          <w:sz w:val="24"/>
          <w:szCs w:val="24"/>
        </w:rPr>
        <w:t xml:space="preserve"> participante</w:t>
      </w:r>
      <w:r w:rsidR="00BA3C30">
        <w:rPr>
          <w:b/>
          <w:sz w:val="24"/>
          <w:szCs w:val="24"/>
        </w:rPr>
        <w:t>;</w:t>
      </w:r>
      <w:r>
        <w:rPr>
          <w:sz w:val="24"/>
          <w:szCs w:val="24"/>
        </w:rPr>
        <w:t xml:space="preserve"> </w:t>
      </w:r>
    </w:p>
    <w:p w:rsidR="00B6370B" w:rsidRDefault="00B6370B" w:rsidP="00BA3C30">
      <w:pPr>
        <w:pStyle w:val="ListParagraph"/>
        <w:spacing w:line="276" w:lineRule="auto"/>
        <w:ind w:left="1425"/>
        <w:rPr>
          <w:sz w:val="24"/>
          <w:szCs w:val="24"/>
        </w:rPr>
      </w:pPr>
      <w:r>
        <w:rPr>
          <w:sz w:val="24"/>
          <w:szCs w:val="24"/>
        </w:rPr>
        <w:t xml:space="preserve">      </w:t>
      </w:r>
      <w:r w:rsidR="00314412" w:rsidRPr="00C92AE9">
        <w:rPr>
          <w:sz w:val="24"/>
          <w:szCs w:val="24"/>
        </w:rPr>
        <w:t xml:space="preserve"> - formularul de înscriere, eliberat de unitatea de învăţământ, conform </w:t>
      </w:r>
    </w:p>
    <w:p w:rsidR="00C92AE9" w:rsidRDefault="00B6370B" w:rsidP="00BA3C30">
      <w:pPr>
        <w:pStyle w:val="ListParagraph"/>
        <w:spacing w:line="276" w:lineRule="auto"/>
        <w:ind w:left="1425"/>
        <w:rPr>
          <w:sz w:val="24"/>
          <w:szCs w:val="24"/>
        </w:rPr>
      </w:pPr>
      <w:r>
        <w:rPr>
          <w:sz w:val="24"/>
          <w:szCs w:val="24"/>
        </w:rPr>
        <w:t xml:space="preserve">         </w:t>
      </w:r>
      <w:r w:rsidR="00314412" w:rsidRPr="00C92AE9">
        <w:rPr>
          <w:sz w:val="24"/>
          <w:szCs w:val="24"/>
        </w:rPr>
        <w:t xml:space="preserve">Anexei 1 din prezentul Regulament </w:t>
      </w:r>
    </w:p>
    <w:p w:rsidR="00B6370B" w:rsidRPr="00414BC1" w:rsidRDefault="00314412" w:rsidP="00BA3C30">
      <w:pPr>
        <w:pStyle w:val="ListParagraph"/>
        <w:numPr>
          <w:ilvl w:val="0"/>
          <w:numId w:val="6"/>
        </w:numPr>
        <w:spacing w:line="276" w:lineRule="auto"/>
        <w:rPr>
          <w:b/>
          <w:sz w:val="24"/>
          <w:szCs w:val="24"/>
        </w:rPr>
      </w:pPr>
      <w:r w:rsidRPr="00414BC1">
        <w:rPr>
          <w:b/>
          <w:sz w:val="24"/>
          <w:szCs w:val="24"/>
        </w:rPr>
        <w:t>la faza finală</w:t>
      </w:r>
      <w:r w:rsidR="00B6370B" w:rsidRPr="00414BC1">
        <w:rPr>
          <w:b/>
          <w:sz w:val="24"/>
          <w:szCs w:val="24"/>
        </w:rPr>
        <w:t>:</w:t>
      </w:r>
    </w:p>
    <w:p w:rsidR="00314412" w:rsidRPr="00BA3C30" w:rsidRDefault="00B6370B" w:rsidP="00F5337B">
      <w:pPr>
        <w:pStyle w:val="ListParagraph"/>
        <w:spacing w:after="0" w:line="240" w:lineRule="auto"/>
        <w:ind w:left="1425"/>
        <w:rPr>
          <w:sz w:val="24"/>
          <w:szCs w:val="24"/>
        </w:rPr>
      </w:pPr>
      <w:r w:rsidRPr="00BA3C30">
        <w:rPr>
          <w:sz w:val="24"/>
          <w:szCs w:val="24"/>
        </w:rPr>
        <w:t xml:space="preserve">    </w:t>
      </w:r>
      <w:r w:rsidR="00314412" w:rsidRPr="00BA3C30">
        <w:rPr>
          <w:sz w:val="24"/>
          <w:szCs w:val="24"/>
        </w:rPr>
        <w:t xml:space="preserve"> - for</w:t>
      </w:r>
      <w:r w:rsidR="003F042D">
        <w:rPr>
          <w:sz w:val="24"/>
          <w:szCs w:val="24"/>
        </w:rPr>
        <w:t>mularul de înscriere al echipei clasei câștigătoare a fazei</w:t>
      </w:r>
      <w:r w:rsidR="00314412" w:rsidRPr="00BA3C30">
        <w:rPr>
          <w:sz w:val="24"/>
          <w:szCs w:val="24"/>
        </w:rPr>
        <w:t xml:space="preserve">  pe școală     </w:t>
      </w:r>
    </w:p>
    <w:p w:rsidR="00314412" w:rsidRPr="00BA3C30" w:rsidRDefault="00314412" w:rsidP="00F5337B">
      <w:pPr>
        <w:spacing w:after="0" w:line="240" w:lineRule="auto"/>
        <w:rPr>
          <w:sz w:val="24"/>
          <w:szCs w:val="24"/>
        </w:rPr>
      </w:pPr>
      <w:r w:rsidRPr="00BA3C30">
        <w:rPr>
          <w:sz w:val="24"/>
          <w:szCs w:val="24"/>
        </w:rPr>
        <w:t xml:space="preserve">                     </w:t>
      </w:r>
      <w:r w:rsidR="00B6370B" w:rsidRPr="00BA3C30">
        <w:rPr>
          <w:sz w:val="24"/>
          <w:szCs w:val="24"/>
        </w:rPr>
        <w:t xml:space="preserve">               </w:t>
      </w:r>
      <w:r w:rsidRPr="00BA3C30">
        <w:rPr>
          <w:sz w:val="24"/>
          <w:szCs w:val="24"/>
        </w:rPr>
        <w:t xml:space="preserve"> conform Anexei </w:t>
      </w:r>
      <w:r w:rsidR="00F5337B">
        <w:rPr>
          <w:sz w:val="24"/>
          <w:szCs w:val="24"/>
        </w:rPr>
        <w:t>2</w:t>
      </w:r>
      <w:r w:rsidRPr="00BA3C30">
        <w:rPr>
          <w:sz w:val="24"/>
          <w:szCs w:val="24"/>
        </w:rPr>
        <w:t>- din prezen</w:t>
      </w:r>
      <w:r w:rsidR="00BA3C30" w:rsidRPr="00BA3C30">
        <w:rPr>
          <w:sz w:val="24"/>
          <w:szCs w:val="24"/>
        </w:rPr>
        <w:t>tul Regulament .  Acesta va fi însoț</w:t>
      </w:r>
      <w:r w:rsidRPr="00BA3C30">
        <w:rPr>
          <w:sz w:val="24"/>
          <w:szCs w:val="24"/>
        </w:rPr>
        <w:t xml:space="preserve">it de </w:t>
      </w:r>
    </w:p>
    <w:p w:rsidR="00314412" w:rsidRPr="00BA3C30" w:rsidRDefault="00314412" w:rsidP="00F5337B">
      <w:pPr>
        <w:spacing w:after="0" w:line="240" w:lineRule="auto"/>
        <w:rPr>
          <w:sz w:val="24"/>
          <w:szCs w:val="24"/>
        </w:rPr>
      </w:pPr>
      <w:r w:rsidRPr="00BA3C30">
        <w:rPr>
          <w:sz w:val="24"/>
          <w:szCs w:val="24"/>
        </w:rPr>
        <w:t xml:space="preserve">                    </w:t>
      </w:r>
      <w:r w:rsidR="00B6370B" w:rsidRPr="00BA3C30">
        <w:rPr>
          <w:sz w:val="24"/>
          <w:szCs w:val="24"/>
        </w:rPr>
        <w:t xml:space="preserve">              </w:t>
      </w:r>
      <w:r w:rsidRPr="00BA3C30">
        <w:rPr>
          <w:sz w:val="24"/>
          <w:szCs w:val="24"/>
        </w:rPr>
        <w:t xml:space="preserve">  adeverința medicala/vize medicale, care să ateste că participanții sunt   </w:t>
      </w:r>
    </w:p>
    <w:p w:rsidR="00314412" w:rsidRPr="00BA3C30" w:rsidRDefault="00314412" w:rsidP="00F5337B">
      <w:pPr>
        <w:spacing w:after="0" w:line="240" w:lineRule="auto"/>
        <w:rPr>
          <w:sz w:val="24"/>
          <w:szCs w:val="24"/>
        </w:rPr>
      </w:pPr>
      <w:r w:rsidRPr="00BA3C30">
        <w:rPr>
          <w:sz w:val="24"/>
          <w:szCs w:val="24"/>
        </w:rPr>
        <w:t xml:space="preserve">                       </w:t>
      </w:r>
      <w:r w:rsidR="00B6370B" w:rsidRPr="00BA3C30">
        <w:rPr>
          <w:sz w:val="24"/>
          <w:szCs w:val="24"/>
        </w:rPr>
        <w:t xml:space="preserve">             </w:t>
      </w:r>
      <w:r w:rsidRPr="00BA3C30">
        <w:rPr>
          <w:sz w:val="24"/>
          <w:szCs w:val="24"/>
        </w:rPr>
        <w:t xml:space="preserve"> apți medical pentru joc. </w:t>
      </w:r>
    </w:p>
    <w:p w:rsidR="00314412" w:rsidRPr="00BA3C30" w:rsidRDefault="00B6370B" w:rsidP="00F5337B">
      <w:pPr>
        <w:spacing w:after="0" w:line="240" w:lineRule="auto"/>
        <w:rPr>
          <w:sz w:val="24"/>
          <w:szCs w:val="24"/>
        </w:rPr>
      </w:pPr>
      <w:r w:rsidRPr="00BA3C30">
        <w:rPr>
          <w:sz w:val="24"/>
          <w:szCs w:val="24"/>
        </w:rPr>
        <w:lastRenderedPageBreak/>
        <w:tab/>
        <w:t xml:space="preserve">                 -  a</w:t>
      </w:r>
      <w:r w:rsidR="00314412" w:rsidRPr="00BA3C30">
        <w:rPr>
          <w:sz w:val="24"/>
          <w:szCs w:val="24"/>
        </w:rPr>
        <w:t>de</w:t>
      </w:r>
      <w:r w:rsidR="00BA3C30" w:rsidRPr="00BA3C30">
        <w:rPr>
          <w:sz w:val="24"/>
          <w:szCs w:val="24"/>
        </w:rPr>
        <w:t xml:space="preserve">verința medicală/viza medicală  </w:t>
      </w:r>
      <w:r w:rsidR="00314412" w:rsidRPr="00BA3C30">
        <w:rPr>
          <w:sz w:val="24"/>
          <w:szCs w:val="24"/>
        </w:rPr>
        <w:t xml:space="preserve"> valabila    30   de zile de la data </w:t>
      </w:r>
    </w:p>
    <w:p w:rsidR="00314412" w:rsidRPr="00BA3C30" w:rsidRDefault="00314412" w:rsidP="00F5337B">
      <w:pPr>
        <w:spacing w:after="0" w:line="240" w:lineRule="auto"/>
        <w:rPr>
          <w:sz w:val="24"/>
          <w:szCs w:val="24"/>
        </w:rPr>
      </w:pPr>
      <w:r w:rsidRPr="00BA3C30">
        <w:rPr>
          <w:sz w:val="24"/>
          <w:szCs w:val="24"/>
        </w:rPr>
        <w:t xml:space="preserve">                        </w:t>
      </w:r>
      <w:r w:rsidR="00B6370B" w:rsidRPr="00BA3C30">
        <w:rPr>
          <w:sz w:val="24"/>
          <w:szCs w:val="24"/>
        </w:rPr>
        <w:t xml:space="preserve">             e</w:t>
      </w:r>
      <w:r w:rsidRPr="00BA3C30">
        <w:rPr>
          <w:sz w:val="24"/>
          <w:szCs w:val="24"/>
        </w:rPr>
        <w:t>miterii</w:t>
      </w:r>
      <w:r w:rsidR="00B6370B" w:rsidRPr="00BA3C30">
        <w:rPr>
          <w:sz w:val="24"/>
          <w:szCs w:val="24"/>
        </w:rPr>
        <w:t>;</w:t>
      </w:r>
    </w:p>
    <w:p w:rsidR="00314412" w:rsidRPr="00BA3C30" w:rsidRDefault="00314412" w:rsidP="00F5337B">
      <w:pPr>
        <w:spacing w:after="0" w:line="240" w:lineRule="auto"/>
        <w:rPr>
          <w:sz w:val="24"/>
          <w:szCs w:val="24"/>
        </w:rPr>
      </w:pPr>
      <w:r w:rsidRPr="00BA3C30">
        <w:rPr>
          <w:sz w:val="24"/>
          <w:szCs w:val="24"/>
        </w:rPr>
        <w:t xml:space="preserve">                    </w:t>
      </w:r>
      <w:r w:rsidR="00B6370B" w:rsidRPr="00BA3C30">
        <w:rPr>
          <w:sz w:val="24"/>
          <w:szCs w:val="24"/>
        </w:rPr>
        <w:t xml:space="preserve">            </w:t>
      </w:r>
      <w:r w:rsidRPr="00BA3C30">
        <w:rPr>
          <w:sz w:val="24"/>
          <w:szCs w:val="24"/>
        </w:rPr>
        <w:t xml:space="preserve"> -carnetul </w:t>
      </w:r>
      <w:r w:rsidR="00B6370B" w:rsidRPr="00BA3C30">
        <w:rPr>
          <w:sz w:val="24"/>
          <w:szCs w:val="24"/>
        </w:rPr>
        <w:t>de note al fiecărui elev cu poză</w:t>
      </w:r>
      <w:r w:rsidRPr="00BA3C30">
        <w:rPr>
          <w:sz w:val="24"/>
          <w:szCs w:val="24"/>
        </w:rPr>
        <w:t xml:space="preserve"> ,CNP, semnat și parafat de </w:t>
      </w:r>
    </w:p>
    <w:p w:rsidR="00B6370B" w:rsidRDefault="00314412" w:rsidP="00F5337B">
      <w:pPr>
        <w:spacing w:after="0" w:line="240" w:lineRule="auto"/>
        <w:rPr>
          <w:sz w:val="24"/>
          <w:szCs w:val="24"/>
        </w:rPr>
      </w:pPr>
      <w:r w:rsidRPr="00BA3C30">
        <w:rPr>
          <w:sz w:val="24"/>
          <w:szCs w:val="24"/>
        </w:rPr>
        <w:t xml:space="preserve">                        </w:t>
      </w:r>
      <w:r w:rsidR="00B6370B" w:rsidRPr="00BA3C30">
        <w:rPr>
          <w:sz w:val="24"/>
          <w:szCs w:val="24"/>
        </w:rPr>
        <w:t xml:space="preserve">           unitatea școlară ;</w:t>
      </w:r>
    </w:p>
    <w:p w:rsidR="00414BC1" w:rsidRPr="00BA3C30" w:rsidRDefault="00414BC1" w:rsidP="00BA3C30">
      <w:pPr>
        <w:spacing w:line="276" w:lineRule="auto"/>
        <w:rPr>
          <w:sz w:val="24"/>
          <w:szCs w:val="24"/>
        </w:rPr>
      </w:pPr>
    </w:p>
    <w:p w:rsidR="00314412" w:rsidRPr="00BA3C30" w:rsidRDefault="00314412" w:rsidP="00BA3C30">
      <w:pPr>
        <w:spacing w:line="276" w:lineRule="auto"/>
        <w:rPr>
          <w:sz w:val="24"/>
          <w:szCs w:val="24"/>
        </w:rPr>
      </w:pPr>
      <w:r w:rsidRPr="00BA3C30">
        <w:rPr>
          <w:sz w:val="24"/>
          <w:szCs w:val="24"/>
        </w:rPr>
        <w:t>Echipele/elevii vor fi însoţite/însoţiţi în com</w:t>
      </w:r>
      <w:r w:rsidR="00711FEA">
        <w:rPr>
          <w:sz w:val="24"/>
          <w:szCs w:val="24"/>
        </w:rPr>
        <w:t>petiţie numai de către</w:t>
      </w:r>
      <w:r w:rsidR="00BA3C30" w:rsidRPr="00BA3C30">
        <w:rPr>
          <w:sz w:val="24"/>
          <w:szCs w:val="24"/>
        </w:rPr>
        <w:t xml:space="preserve"> cadre</w:t>
      </w:r>
      <w:r w:rsidR="00711FEA">
        <w:rPr>
          <w:sz w:val="24"/>
          <w:szCs w:val="24"/>
        </w:rPr>
        <w:t>le</w:t>
      </w:r>
      <w:r w:rsidR="00BA3C30" w:rsidRPr="00BA3C30">
        <w:rPr>
          <w:sz w:val="24"/>
          <w:szCs w:val="24"/>
        </w:rPr>
        <w:t xml:space="preserve"> didactice </w:t>
      </w:r>
      <w:r w:rsidRPr="00BA3C30">
        <w:rPr>
          <w:sz w:val="24"/>
          <w:szCs w:val="24"/>
        </w:rPr>
        <w:t xml:space="preserve">angajate ale unităţii de învăţământ participante, desemnate în calitate de conducători oficiali în formularul de înscriere înaintat de unitatea de învăţământ. </w:t>
      </w:r>
    </w:p>
    <w:p w:rsidR="00314412" w:rsidRPr="00BA3C30" w:rsidRDefault="00314412" w:rsidP="00BA3C30">
      <w:pPr>
        <w:spacing w:line="276" w:lineRule="auto"/>
        <w:rPr>
          <w:sz w:val="24"/>
          <w:szCs w:val="24"/>
        </w:rPr>
      </w:pPr>
      <w:r w:rsidRPr="00BA3C30">
        <w:rPr>
          <w:sz w:val="24"/>
          <w:szCs w:val="24"/>
        </w:rPr>
        <w:t xml:space="preserve">Nerespectarea prevederilor de mai sus atrage după sine nerecunoaşterea caracterului oficial al persoanei în cauză şi excluderea echipei din competiţie. </w:t>
      </w:r>
    </w:p>
    <w:p w:rsidR="00314412" w:rsidRPr="00BA3C30" w:rsidRDefault="00314412" w:rsidP="00BA3C30">
      <w:pPr>
        <w:spacing w:line="276" w:lineRule="auto"/>
        <w:rPr>
          <w:sz w:val="24"/>
          <w:szCs w:val="24"/>
        </w:rPr>
      </w:pPr>
      <w:r w:rsidRPr="00BA3C30">
        <w:rPr>
          <w:sz w:val="24"/>
          <w:szCs w:val="24"/>
        </w:rPr>
        <w:t xml:space="preserve"> Inscrierea în competiție a unitații școlare se face prin trimiterea   Anexei 1 pe adresa</w:t>
      </w:r>
      <w:r w:rsidR="00711FEA">
        <w:rPr>
          <w:sz w:val="24"/>
          <w:szCs w:val="24"/>
        </w:rPr>
        <w:t xml:space="preserve"> de</w:t>
      </w:r>
      <w:r w:rsidRPr="00BA3C30">
        <w:rPr>
          <w:sz w:val="24"/>
          <w:szCs w:val="24"/>
        </w:rPr>
        <w:t xml:space="preserve"> email   </w:t>
      </w:r>
      <w:r w:rsidR="00711FEA">
        <w:rPr>
          <w:sz w:val="24"/>
          <w:szCs w:val="24"/>
        </w:rPr>
        <w:t>proeduspmb@gmail.com</w:t>
      </w:r>
      <w:r w:rsidRPr="00BA3C30">
        <w:rPr>
          <w:sz w:val="24"/>
          <w:szCs w:val="24"/>
        </w:rPr>
        <w:t xml:space="preserve"> în perioada </w:t>
      </w:r>
      <w:r w:rsidR="00711FEA" w:rsidRPr="00711FEA">
        <w:rPr>
          <w:sz w:val="24"/>
          <w:szCs w:val="24"/>
        </w:rPr>
        <w:t>27.03.2017 – 02.04.2017</w:t>
      </w:r>
      <w:r w:rsidR="00711FEA">
        <w:rPr>
          <w:sz w:val="24"/>
          <w:szCs w:val="24"/>
        </w:rPr>
        <w:t>.</w:t>
      </w:r>
    </w:p>
    <w:p w:rsidR="00314412" w:rsidRPr="00BA3C30" w:rsidRDefault="00314412" w:rsidP="00BA3C30">
      <w:pPr>
        <w:spacing w:line="276" w:lineRule="auto"/>
        <w:rPr>
          <w:sz w:val="24"/>
          <w:szCs w:val="24"/>
        </w:rPr>
      </w:pPr>
      <w:r w:rsidRPr="00BA3C30">
        <w:rPr>
          <w:sz w:val="24"/>
          <w:szCs w:val="24"/>
        </w:rPr>
        <w:t>Toate tabelele  cu participanții la faza pe școală, vor fi trimise către PROEDUS la adresa</w:t>
      </w:r>
      <w:r w:rsidR="00711FEA">
        <w:rPr>
          <w:sz w:val="24"/>
          <w:szCs w:val="24"/>
        </w:rPr>
        <w:t xml:space="preserve"> de email</w:t>
      </w:r>
      <w:r w:rsidR="00F5337B">
        <w:rPr>
          <w:sz w:val="24"/>
          <w:szCs w:val="24"/>
        </w:rPr>
        <w:t xml:space="preserve"> mai sus menționata</w:t>
      </w:r>
      <w:r w:rsidR="00711FEA">
        <w:rPr>
          <w:sz w:val="24"/>
          <w:szCs w:val="24"/>
        </w:rPr>
        <w:t>,</w:t>
      </w:r>
      <w:r w:rsidRPr="00BA3C30">
        <w:rPr>
          <w:sz w:val="24"/>
          <w:szCs w:val="24"/>
        </w:rPr>
        <w:t xml:space="preserve"> până la </w:t>
      </w:r>
      <w:r w:rsidR="00BA3C30">
        <w:rPr>
          <w:sz w:val="24"/>
          <w:szCs w:val="24"/>
        </w:rPr>
        <w:t xml:space="preserve">data de </w:t>
      </w:r>
      <w:r w:rsidR="00F5337B" w:rsidRPr="00F5337B">
        <w:rPr>
          <w:sz w:val="24"/>
          <w:szCs w:val="24"/>
        </w:rPr>
        <w:t>02.04.2017, ora 20:00.</w:t>
      </w:r>
    </w:p>
    <w:p w:rsidR="00414BC1" w:rsidRPr="00BA3C30" w:rsidRDefault="00414BC1" w:rsidP="00BA3C30">
      <w:pPr>
        <w:spacing w:line="276" w:lineRule="auto"/>
        <w:rPr>
          <w:sz w:val="24"/>
          <w:szCs w:val="24"/>
        </w:rPr>
      </w:pPr>
    </w:p>
    <w:p w:rsidR="00314412" w:rsidRPr="00BA3C30" w:rsidRDefault="00314412" w:rsidP="00314412">
      <w:pPr>
        <w:rPr>
          <w:b/>
          <w:sz w:val="24"/>
          <w:szCs w:val="24"/>
        </w:rPr>
      </w:pPr>
      <w:r w:rsidRPr="00BA3C30">
        <w:rPr>
          <w:b/>
          <w:sz w:val="24"/>
          <w:szCs w:val="24"/>
        </w:rPr>
        <w:t xml:space="preserve">3. SISTEMUL DE DESFĂȘURARE </w:t>
      </w:r>
    </w:p>
    <w:p w:rsidR="00314412" w:rsidRPr="00BA3C30" w:rsidRDefault="00314412" w:rsidP="00314412">
      <w:pPr>
        <w:rPr>
          <w:sz w:val="24"/>
          <w:szCs w:val="24"/>
        </w:rPr>
      </w:pPr>
    </w:p>
    <w:p w:rsidR="00314412" w:rsidRPr="00BA3C30" w:rsidRDefault="00314412" w:rsidP="00314412">
      <w:pPr>
        <w:rPr>
          <w:sz w:val="24"/>
          <w:szCs w:val="24"/>
        </w:rPr>
      </w:pPr>
      <w:r w:rsidRPr="00414BC1">
        <w:rPr>
          <w:i/>
          <w:sz w:val="24"/>
          <w:szCs w:val="24"/>
        </w:rPr>
        <w:t xml:space="preserve">3.1. ETAPELE PE UNITATEA DE ÎNVĂȚĂMÂNT:  </w:t>
      </w:r>
      <w:r w:rsidR="00711FEA" w:rsidRPr="00711FEA">
        <w:rPr>
          <w:i/>
          <w:sz w:val="24"/>
          <w:szCs w:val="24"/>
        </w:rPr>
        <w:t>03.04.2017 – 14.04.2017</w:t>
      </w:r>
      <w:r w:rsidRPr="00BA3C30">
        <w:rPr>
          <w:sz w:val="24"/>
          <w:szCs w:val="24"/>
        </w:rPr>
        <w:t xml:space="preserve">. </w:t>
      </w:r>
    </w:p>
    <w:p w:rsidR="00314412" w:rsidRDefault="00BA3C30" w:rsidP="00BA3C30">
      <w:pPr>
        <w:spacing w:line="276" w:lineRule="auto"/>
        <w:rPr>
          <w:sz w:val="24"/>
          <w:szCs w:val="24"/>
        </w:rPr>
      </w:pPr>
      <w:r w:rsidRPr="00BA3C30">
        <w:rPr>
          <w:sz w:val="24"/>
          <w:szCs w:val="24"/>
        </w:rPr>
        <w:t xml:space="preserve">Participă echipele claselor </w:t>
      </w:r>
      <w:r>
        <w:rPr>
          <w:sz w:val="24"/>
          <w:szCs w:val="24"/>
        </w:rPr>
        <w:t>V-VI</w:t>
      </w:r>
      <w:r w:rsidR="00711FEA">
        <w:rPr>
          <w:sz w:val="24"/>
          <w:szCs w:val="24"/>
        </w:rPr>
        <w:t>I</w:t>
      </w:r>
      <w:r>
        <w:rPr>
          <w:sz w:val="24"/>
          <w:szCs w:val="24"/>
        </w:rPr>
        <w:t>I din unităț</w:t>
      </w:r>
      <w:r w:rsidR="00314412" w:rsidRPr="00BA3C30">
        <w:rPr>
          <w:sz w:val="24"/>
          <w:szCs w:val="24"/>
        </w:rPr>
        <w:t xml:space="preserve">ile școlare înscrise în competiție, numai în numele unității de învățământ unde sunt înmatriculați elevii componenți ai echipelor. Jocurile se vor desfășura în </w:t>
      </w:r>
      <w:r>
        <w:rPr>
          <w:sz w:val="24"/>
          <w:szCs w:val="24"/>
        </w:rPr>
        <w:t>organizarea catedrelor de educaț</w:t>
      </w:r>
      <w:r w:rsidR="00314412" w:rsidRPr="00BA3C30">
        <w:rPr>
          <w:sz w:val="24"/>
          <w:szCs w:val="24"/>
        </w:rPr>
        <w:t>ie fizică si sp</w:t>
      </w:r>
      <w:r w:rsidR="00711FEA">
        <w:rPr>
          <w:sz w:val="24"/>
          <w:szCs w:val="24"/>
        </w:rPr>
        <w:t>ort din unitățile de învățământ</w:t>
      </w:r>
      <w:r w:rsidR="00314412" w:rsidRPr="00BA3C30">
        <w:rPr>
          <w:sz w:val="24"/>
          <w:szCs w:val="24"/>
        </w:rPr>
        <w:t xml:space="preserve"> a PROEDUS si a Inspectoratului Școlar al Municipiului București.</w:t>
      </w:r>
    </w:p>
    <w:p w:rsidR="000A341B" w:rsidRDefault="000A341B" w:rsidP="00BA3C30">
      <w:pPr>
        <w:spacing w:line="276" w:lineRule="auto"/>
        <w:rPr>
          <w:sz w:val="24"/>
          <w:szCs w:val="24"/>
        </w:rPr>
      </w:pPr>
      <w:r>
        <w:rPr>
          <w:sz w:val="24"/>
          <w:szCs w:val="24"/>
        </w:rPr>
        <w:t>PROEDUS va asigura asistenta medicala la faza pe unitatile de invatamant.</w:t>
      </w:r>
    </w:p>
    <w:p w:rsidR="00711FEA" w:rsidRPr="00BA3C30" w:rsidRDefault="00711FEA" w:rsidP="00BA3C30">
      <w:pPr>
        <w:spacing w:line="276" w:lineRule="auto"/>
        <w:rPr>
          <w:sz w:val="24"/>
          <w:szCs w:val="24"/>
        </w:rPr>
      </w:pPr>
      <w:r w:rsidRPr="00711FEA">
        <w:rPr>
          <w:sz w:val="24"/>
          <w:szCs w:val="24"/>
        </w:rPr>
        <w:t>Unitățile de învățământ  participante asigură: arbitrajul prin profesori, paza, ordinea și securitatea participanților la faza pe unitate.</w:t>
      </w:r>
    </w:p>
    <w:p w:rsidR="00314412" w:rsidRPr="00711FEA" w:rsidRDefault="00711FEA" w:rsidP="00711FEA">
      <w:pPr>
        <w:rPr>
          <w:b/>
        </w:rPr>
      </w:pPr>
      <w:r>
        <w:rPr>
          <w:b/>
          <w:sz w:val="24"/>
          <w:szCs w:val="24"/>
        </w:rPr>
        <w:t xml:space="preserve"> În urma meciurilor eliminatorii pe scoala, l</w:t>
      </w:r>
      <w:r w:rsidR="00314412" w:rsidRPr="00BA3C30">
        <w:rPr>
          <w:b/>
          <w:sz w:val="24"/>
          <w:szCs w:val="24"/>
        </w:rPr>
        <w:t xml:space="preserve">a faza </w:t>
      </w:r>
      <w:r>
        <w:rPr>
          <w:b/>
          <w:sz w:val="24"/>
          <w:szCs w:val="24"/>
        </w:rPr>
        <w:t>finala</w:t>
      </w:r>
      <w:r w:rsidR="00314412" w:rsidRPr="00BA3C30">
        <w:rPr>
          <w:b/>
          <w:sz w:val="24"/>
          <w:szCs w:val="24"/>
        </w:rPr>
        <w:t xml:space="preserve"> se</w:t>
      </w:r>
      <w:r>
        <w:rPr>
          <w:b/>
          <w:sz w:val="24"/>
          <w:szCs w:val="24"/>
        </w:rPr>
        <w:t xml:space="preserve"> califică</w:t>
      </w:r>
      <w:r w:rsidR="00BA3C30" w:rsidRPr="00BA3C30">
        <w:rPr>
          <w:b/>
          <w:sz w:val="24"/>
          <w:szCs w:val="24"/>
        </w:rPr>
        <w:t xml:space="preserve"> echip</w:t>
      </w:r>
      <w:r w:rsidR="00273CF3">
        <w:rPr>
          <w:b/>
          <w:sz w:val="24"/>
          <w:szCs w:val="24"/>
        </w:rPr>
        <w:t>a</w:t>
      </w:r>
      <w:r>
        <w:rPr>
          <w:b/>
          <w:sz w:val="24"/>
          <w:szCs w:val="24"/>
        </w:rPr>
        <w:t xml:space="preserve"> castigatoare ale claselor a V-a, a VI-a, a VII-a si a VIII-a din unitatile de invatamant angrenate in proiect</w:t>
      </w:r>
      <w:r w:rsidR="00314412" w:rsidRPr="00BA3C30">
        <w:rPr>
          <w:b/>
        </w:rPr>
        <w:t>.</w:t>
      </w:r>
      <w:r>
        <w:rPr>
          <w:b/>
        </w:rPr>
        <w:t xml:space="preserve"> </w:t>
      </w:r>
    </w:p>
    <w:p w:rsidR="00314412" w:rsidRPr="00414BC1" w:rsidRDefault="00314412" w:rsidP="00BA3C30">
      <w:pPr>
        <w:spacing w:line="276" w:lineRule="auto"/>
        <w:rPr>
          <w:i/>
          <w:sz w:val="24"/>
          <w:szCs w:val="24"/>
        </w:rPr>
      </w:pPr>
      <w:r w:rsidRPr="00414BC1">
        <w:rPr>
          <w:i/>
          <w:sz w:val="24"/>
          <w:szCs w:val="24"/>
        </w:rPr>
        <w:t>3.</w:t>
      </w:r>
      <w:r w:rsidR="00273CF3">
        <w:rPr>
          <w:i/>
          <w:sz w:val="24"/>
          <w:szCs w:val="24"/>
        </w:rPr>
        <w:t>2</w:t>
      </w:r>
      <w:r w:rsidRPr="00414BC1">
        <w:rPr>
          <w:i/>
          <w:sz w:val="24"/>
          <w:szCs w:val="24"/>
        </w:rPr>
        <w:t>. ETAPA FINALĂ (</w:t>
      </w:r>
      <w:r w:rsidR="00CE7E62">
        <w:rPr>
          <w:i/>
          <w:sz w:val="24"/>
          <w:szCs w:val="24"/>
        </w:rPr>
        <w:t>mai – iunie</w:t>
      </w:r>
      <w:r w:rsidRPr="00414BC1">
        <w:rPr>
          <w:i/>
          <w:sz w:val="24"/>
          <w:szCs w:val="24"/>
        </w:rPr>
        <w:t xml:space="preserve"> 2017) </w:t>
      </w:r>
    </w:p>
    <w:p w:rsidR="00314412" w:rsidRPr="00BA3C30" w:rsidRDefault="00273CF3" w:rsidP="00BA3C30">
      <w:pPr>
        <w:spacing w:line="276" w:lineRule="auto"/>
        <w:jc w:val="both"/>
        <w:rPr>
          <w:sz w:val="24"/>
          <w:szCs w:val="24"/>
        </w:rPr>
      </w:pPr>
      <w:r>
        <w:rPr>
          <w:sz w:val="24"/>
          <w:szCs w:val="24"/>
        </w:rPr>
        <w:t>În funcție de numărul echipelor calificate, se va organiza Ședința Tehnică și Tragerea la Sorți, urmând ca jocurile să se desfășoare</w:t>
      </w:r>
      <w:r w:rsidR="00314412" w:rsidRPr="00BA3C30">
        <w:rPr>
          <w:sz w:val="24"/>
          <w:szCs w:val="24"/>
        </w:rPr>
        <w:t xml:space="preserve"> în organizarea PROEDUS și a ISMB prin </w:t>
      </w:r>
      <w:r>
        <w:rPr>
          <w:sz w:val="24"/>
          <w:szCs w:val="24"/>
        </w:rPr>
        <w:t>sistem eliminatoriu</w:t>
      </w:r>
      <w:r w:rsidR="00314412" w:rsidRPr="00BA3C30">
        <w:rPr>
          <w:sz w:val="24"/>
          <w:szCs w:val="24"/>
        </w:rPr>
        <w:t xml:space="preserve"> . </w:t>
      </w:r>
    </w:p>
    <w:p w:rsidR="00314412" w:rsidRPr="00BA3C30" w:rsidRDefault="00314412" w:rsidP="00BA3C30">
      <w:pPr>
        <w:spacing w:line="276" w:lineRule="auto"/>
        <w:jc w:val="both"/>
        <w:rPr>
          <w:sz w:val="24"/>
          <w:szCs w:val="24"/>
        </w:rPr>
      </w:pPr>
      <w:r w:rsidRPr="00BA3C30">
        <w:rPr>
          <w:sz w:val="24"/>
          <w:szCs w:val="24"/>
        </w:rPr>
        <w:t>PROEDUS va asigura arbitrajul, asistența medicala permanentă, paza, ordinea și securitatea participanților la faza finală.</w:t>
      </w:r>
    </w:p>
    <w:p w:rsidR="00314412" w:rsidRPr="00BA3C30" w:rsidRDefault="00314412" w:rsidP="00BA3C30">
      <w:pPr>
        <w:spacing w:line="276" w:lineRule="auto"/>
        <w:rPr>
          <w:sz w:val="24"/>
          <w:szCs w:val="24"/>
        </w:rPr>
      </w:pPr>
      <w:r w:rsidRPr="00BA3C30">
        <w:rPr>
          <w:sz w:val="24"/>
          <w:szCs w:val="24"/>
        </w:rPr>
        <w:t>Locul de desfășurare al competițiilor ( terenurile ) vor fi comunicate de PROEDUS</w:t>
      </w:r>
      <w:r w:rsidR="00BA3C30" w:rsidRPr="00BA3C30">
        <w:rPr>
          <w:sz w:val="24"/>
          <w:szCs w:val="24"/>
        </w:rPr>
        <w:t>.</w:t>
      </w:r>
    </w:p>
    <w:p w:rsidR="00314412" w:rsidRPr="00BA3C30" w:rsidRDefault="00314412" w:rsidP="00BA3C30">
      <w:pPr>
        <w:spacing w:line="276" w:lineRule="auto"/>
        <w:rPr>
          <w:sz w:val="24"/>
          <w:szCs w:val="24"/>
        </w:rPr>
      </w:pPr>
      <w:r w:rsidRPr="00BA3C30">
        <w:rPr>
          <w:sz w:val="24"/>
          <w:szCs w:val="24"/>
        </w:rPr>
        <w:lastRenderedPageBreak/>
        <w:t>Ședința tehnică pentru  cu participarea obligatorie a profesorilo</w:t>
      </w:r>
      <w:r w:rsidR="00BA3C30">
        <w:rPr>
          <w:sz w:val="24"/>
          <w:szCs w:val="24"/>
        </w:rPr>
        <w:t>r delegați va avea loc cu o zi înainte de î</w:t>
      </w:r>
      <w:r w:rsidRPr="00BA3C30">
        <w:rPr>
          <w:sz w:val="24"/>
          <w:szCs w:val="24"/>
        </w:rPr>
        <w:t xml:space="preserve">nceperea competiției. </w:t>
      </w:r>
    </w:p>
    <w:p w:rsidR="00314412" w:rsidRPr="00BA3C30" w:rsidRDefault="00314412" w:rsidP="00BA3C30">
      <w:pPr>
        <w:spacing w:line="276" w:lineRule="auto"/>
        <w:rPr>
          <w:sz w:val="24"/>
          <w:szCs w:val="24"/>
        </w:rPr>
      </w:pPr>
      <w:r w:rsidRPr="00BA3C30">
        <w:rPr>
          <w:sz w:val="24"/>
          <w:szCs w:val="24"/>
        </w:rPr>
        <w:t xml:space="preserve">În cadrul ședinței tehnice se vor valida jucătorii/jucătoarele participanți/participante (prezentarea obligatorie a tuturor documentelor solicitate) și se va stabili, prin tragere la sorți, componența grupelor și ordinea jocurilor. </w:t>
      </w:r>
    </w:p>
    <w:p w:rsidR="00314412" w:rsidRPr="00BA3C30" w:rsidRDefault="00314412" w:rsidP="00C9157D">
      <w:pPr>
        <w:spacing w:line="276" w:lineRule="auto"/>
        <w:jc w:val="both"/>
        <w:rPr>
          <w:sz w:val="24"/>
          <w:szCs w:val="24"/>
        </w:rPr>
      </w:pPr>
      <w:r w:rsidRPr="00BA3C30">
        <w:rPr>
          <w:sz w:val="24"/>
          <w:szCs w:val="24"/>
        </w:rPr>
        <w:t>Prezentarea echipelor la etapa finală, după termenul prevăzut, dar înainte de începerea competiţiei, poate fi admisă pentru motive temeinice, dovedite prin documente justificative. În aceste cazuri, hotărârea privind participarea la competiţie a celor în cauză se ia înaintea începerii desfăşurării competiţiei, de către comisia organizatoare. Echipele sosite după începerea competiţiei nu mai au drept de participare în competiţie</w:t>
      </w:r>
    </w:p>
    <w:p w:rsidR="00314412" w:rsidRPr="00BA3C30" w:rsidRDefault="00314412" w:rsidP="00C9157D">
      <w:pPr>
        <w:spacing w:line="276" w:lineRule="auto"/>
        <w:jc w:val="both"/>
        <w:rPr>
          <w:sz w:val="24"/>
          <w:szCs w:val="24"/>
        </w:rPr>
      </w:pPr>
      <w:r w:rsidRPr="00BA3C30">
        <w:rPr>
          <w:sz w:val="24"/>
          <w:szCs w:val="24"/>
        </w:rPr>
        <w:t xml:space="preserve">La şedinţa tehnică participă, în mod obligatoriu, membrii comisiei organizatoare şi delegaţii oficiali ai unităţilor de învăţământ participante. Şedinţa tehnică se finalizează cu un proces-verbal semnat în mod obligatoriu de toţi participanţii: organizatorii şi delegaţii oficiali ai unităţilor de învăţământ participante. </w:t>
      </w:r>
    </w:p>
    <w:p w:rsidR="00314412" w:rsidRDefault="00314412" w:rsidP="00C9157D">
      <w:pPr>
        <w:spacing w:line="276" w:lineRule="auto"/>
        <w:jc w:val="both"/>
      </w:pPr>
      <w:r w:rsidRPr="00BA3C30">
        <w:rPr>
          <w:sz w:val="24"/>
          <w:szCs w:val="24"/>
        </w:rPr>
        <w:t>Refuzul delegatului unei echipe de a se</w:t>
      </w:r>
      <w:r>
        <w:t xml:space="preserve">mna procesul-verbal anulează dreptul de participare al echipei la competiţie, acest lucru consemnându-se ca atare în procesul-verbal. Organizatorii au obligaţia de a consemna în procesul-verbal toate intervenţiile lor, precum şi ale delegaţilor oficiali (observaţii, aprecieri, etc.). </w:t>
      </w:r>
    </w:p>
    <w:p w:rsidR="00314412" w:rsidRDefault="00314412" w:rsidP="00C9157D">
      <w:pPr>
        <w:jc w:val="both"/>
      </w:pPr>
      <w:r>
        <w:t>Alte situaţii ivite pe parcursul desfăşurării ”</w:t>
      </w:r>
      <w:r w:rsidR="00273CF3">
        <w:t>Ligii Școlilor</w:t>
      </w:r>
      <w:r>
        <w:t xml:space="preserve">” Editia  2017 şi apreciate ca fiind deosebite, aduse la cunoştinţa  PROEDUS, vor fi analizate şi rezolvate de Comisia de Organizare. Soluţia dată este definitivă. </w:t>
      </w:r>
    </w:p>
    <w:p w:rsidR="00314412" w:rsidRDefault="00314412" w:rsidP="00C9157D">
      <w:pPr>
        <w:jc w:val="both"/>
      </w:pPr>
      <w:r>
        <w:t xml:space="preserve">O echipă nu se poate retrage de la un joc ca urmare a nemulţumirii faţă de arbitraj. În acest caz echipa va fi exclusă din competiţie, se vor anula rezultatele obţinute şi se vor reface clasamentele. </w:t>
      </w:r>
    </w:p>
    <w:p w:rsidR="00314412" w:rsidRDefault="00C9157D" w:rsidP="00C9157D">
      <w:pPr>
        <w:jc w:val="both"/>
      </w:pPr>
      <w:r>
        <w:t>Nu se pot face contestaț</w:t>
      </w:r>
      <w:r w:rsidR="00314412">
        <w:t xml:space="preserve">ii la adresa arbitrajului  </w:t>
      </w:r>
    </w:p>
    <w:p w:rsidR="00314412" w:rsidRPr="00C9157D" w:rsidRDefault="00314412" w:rsidP="00314412">
      <w:pPr>
        <w:rPr>
          <w:sz w:val="24"/>
          <w:szCs w:val="24"/>
        </w:rPr>
      </w:pPr>
    </w:p>
    <w:p w:rsidR="00314412" w:rsidRPr="00C9157D" w:rsidRDefault="00314412" w:rsidP="00314412">
      <w:pPr>
        <w:rPr>
          <w:b/>
          <w:sz w:val="24"/>
          <w:szCs w:val="24"/>
        </w:rPr>
      </w:pPr>
      <w:r w:rsidRPr="00C9157D">
        <w:rPr>
          <w:b/>
          <w:sz w:val="24"/>
          <w:szCs w:val="24"/>
        </w:rPr>
        <w:t xml:space="preserve">4. MENTIUNI </w:t>
      </w:r>
    </w:p>
    <w:p w:rsidR="00314412" w:rsidRPr="00C9157D" w:rsidRDefault="00314412" w:rsidP="00414BC1">
      <w:pPr>
        <w:jc w:val="both"/>
        <w:rPr>
          <w:sz w:val="24"/>
          <w:szCs w:val="24"/>
        </w:rPr>
      </w:pPr>
      <w:r w:rsidRPr="00C9157D">
        <w:rPr>
          <w:sz w:val="24"/>
          <w:szCs w:val="24"/>
        </w:rPr>
        <w:t xml:space="preserve">Participanții, prin reprezentanții lor legali, sunt de acord să cedeze cu titlu gratuit și pe o periodă nedeterminată, integral, PROEDUS, dreptul de folosire sau de transmitere către terți a imaginii individuale sau de grup, statică sau în mişcare, în echipamentul de concurs şi prezentare al echipei, precum și dreptul de a utiliza împreună cu respectivele imagini numele și semnăturile participanților, după caz. </w:t>
      </w:r>
    </w:p>
    <w:p w:rsidR="00314412" w:rsidRPr="00C9157D" w:rsidRDefault="00314412" w:rsidP="00414BC1">
      <w:pPr>
        <w:jc w:val="both"/>
        <w:rPr>
          <w:sz w:val="24"/>
          <w:szCs w:val="24"/>
        </w:rPr>
      </w:pPr>
      <w:r w:rsidRPr="00C9157D">
        <w:rPr>
          <w:sz w:val="24"/>
          <w:szCs w:val="24"/>
        </w:rPr>
        <w:t xml:space="preserve">Toți participanții în această competiție, direct sau prin reprezentanții lor legali, declară ca au luat la cunoștință și accepta toți termenii, condițiile și prevederile prezentului Regulament împreună cu anexele sale. Participanții îți asumă îndeplinirea condițiilor la data înregistrării în competiție. </w:t>
      </w:r>
    </w:p>
    <w:p w:rsidR="00DE5EC6" w:rsidRPr="007A6D30" w:rsidRDefault="00314412" w:rsidP="007A6D30">
      <w:r w:rsidRPr="00C9157D">
        <w:rPr>
          <w:sz w:val="24"/>
          <w:szCs w:val="24"/>
        </w:rPr>
        <w:t>Toate celelalte prevederi ale Regulamentului rămân neschimbate.</w:t>
      </w:r>
      <w:r w:rsidR="00273CF3">
        <w:t xml:space="preserve"> </w:t>
      </w:r>
    </w:p>
    <w:p w:rsidR="00DE5EC6" w:rsidRPr="00DE5EC6" w:rsidRDefault="00DE5EC6" w:rsidP="00DE5EC6">
      <w:pPr>
        <w:spacing w:after="0" w:line="240" w:lineRule="auto"/>
        <w:jc w:val="center"/>
        <w:rPr>
          <w:b/>
          <w:sz w:val="44"/>
          <w:szCs w:val="44"/>
        </w:rPr>
      </w:pPr>
      <w:r w:rsidRPr="00DE5EC6">
        <w:rPr>
          <w:b/>
          <w:sz w:val="44"/>
          <w:szCs w:val="44"/>
        </w:rPr>
        <w:lastRenderedPageBreak/>
        <w:t>”</w:t>
      </w:r>
      <w:r w:rsidR="007A6D30">
        <w:rPr>
          <w:b/>
          <w:sz w:val="44"/>
          <w:szCs w:val="44"/>
        </w:rPr>
        <w:t>LIGA ȘCOLII</w:t>
      </w:r>
      <w:r w:rsidRPr="00DE5EC6">
        <w:rPr>
          <w:b/>
          <w:sz w:val="44"/>
          <w:szCs w:val="44"/>
          <w:lang w:val="en-US"/>
        </w:rPr>
        <w:t>”</w:t>
      </w:r>
    </w:p>
    <w:p w:rsidR="00DE5EC6" w:rsidRPr="00DE5EC6" w:rsidRDefault="00DE5EC6" w:rsidP="00DE5EC6">
      <w:pPr>
        <w:keepNext/>
        <w:keepLines/>
        <w:spacing w:before="240" w:after="0" w:line="259" w:lineRule="auto"/>
        <w:jc w:val="center"/>
        <w:outlineLvl w:val="0"/>
        <w:rPr>
          <w:rFonts w:eastAsiaTheme="majorEastAsia" w:cstheme="majorBidi"/>
          <w:b/>
          <w:sz w:val="36"/>
          <w:szCs w:val="36"/>
        </w:rPr>
      </w:pPr>
      <w:r w:rsidRPr="00DE5EC6">
        <w:rPr>
          <w:rFonts w:eastAsiaTheme="majorEastAsia" w:cstheme="majorBidi"/>
          <w:b/>
          <w:sz w:val="36"/>
          <w:szCs w:val="36"/>
        </w:rPr>
        <w:t>REGULAMENTUL JOCULUI DE FOTBAL PE TEREN REDUS</w:t>
      </w:r>
    </w:p>
    <w:p w:rsidR="00DE5EC6" w:rsidRPr="00DE5EC6" w:rsidRDefault="00DE5EC6" w:rsidP="00DE5EC6">
      <w:pPr>
        <w:spacing w:line="259" w:lineRule="auto"/>
        <w:jc w:val="center"/>
        <w:rPr>
          <w:b/>
          <w:sz w:val="36"/>
          <w:szCs w:val="36"/>
        </w:rPr>
      </w:pPr>
      <w:r w:rsidRPr="00DE5EC6">
        <w:rPr>
          <w:b/>
          <w:sz w:val="36"/>
          <w:szCs w:val="36"/>
        </w:rPr>
        <w:t>Ediția 2017</w:t>
      </w:r>
    </w:p>
    <w:p w:rsidR="00DE5EC6" w:rsidRPr="00DE5EC6" w:rsidRDefault="00DE5EC6" w:rsidP="00DE5EC6">
      <w:pPr>
        <w:spacing w:line="259" w:lineRule="auto"/>
        <w:rPr>
          <w:sz w:val="24"/>
          <w:szCs w:val="24"/>
        </w:rPr>
      </w:pPr>
    </w:p>
    <w:p w:rsidR="00DE5EC6" w:rsidRPr="00DE5EC6" w:rsidRDefault="00DE5EC6" w:rsidP="00DE5EC6">
      <w:pPr>
        <w:spacing w:line="259" w:lineRule="auto"/>
        <w:rPr>
          <w:sz w:val="24"/>
          <w:szCs w:val="24"/>
        </w:rPr>
      </w:pPr>
      <w:r w:rsidRPr="00DE5EC6">
        <w:rPr>
          <w:b/>
          <w:sz w:val="24"/>
          <w:szCs w:val="24"/>
        </w:rPr>
        <w:t>Terenul de joc:</w:t>
      </w:r>
      <w:r w:rsidRPr="00DE5EC6">
        <w:rPr>
          <w:sz w:val="24"/>
          <w:szCs w:val="24"/>
        </w:rPr>
        <w:t xml:space="preserve"> Lungime – maxim 40 m; Lățime-maxim 20 m;</w:t>
      </w:r>
    </w:p>
    <w:p w:rsidR="00DE5EC6" w:rsidRPr="00DE5EC6" w:rsidRDefault="00DE5EC6" w:rsidP="00DE5EC6">
      <w:pPr>
        <w:spacing w:line="259" w:lineRule="auto"/>
        <w:rPr>
          <w:b/>
          <w:sz w:val="24"/>
          <w:szCs w:val="24"/>
        </w:rPr>
      </w:pPr>
      <w:r w:rsidRPr="00DE5EC6">
        <w:rPr>
          <w:b/>
          <w:sz w:val="24"/>
          <w:szCs w:val="24"/>
        </w:rPr>
        <w:t>Jocurile se pot organiza în aer liber sau în sală.</w:t>
      </w:r>
    </w:p>
    <w:p w:rsidR="00DE5EC6" w:rsidRPr="00DE5EC6" w:rsidRDefault="00DE5EC6" w:rsidP="00DE5EC6">
      <w:pPr>
        <w:spacing w:line="259" w:lineRule="auto"/>
        <w:rPr>
          <w:sz w:val="24"/>
          <w:szCs w:val="24"/>
        </w:rPr>
      </w:pPr>
      <w:r w:rsidRPr="00DE5EC6">
        <w:rPr>
          <w:b/>
          <w:sz w:val="24"/>
          <w:szCs w:val="24"/>
        </w:rPr>
        <w:t>Dimensiunea porților: Distanța între stâlpi-3 m; Înălțimea porților- 2 m</w:t>
      </w:r>
      <w:r w:rsidRPr="00DE5EC6">
        <w:rPr>
          <w:sz w:val="24"/>
          <w:szCs w:val="24"/>
        </w:rPr>
        <w:t>.</w:t>
      </w:r>
    </w:p>
    <w:p w:rsidR="00DE5EC6" w:rsidRPr="00DE5EC6" w:rsidRDefault="00DE5EC6" w:rsidP="00DE5EC6">
      <w:pPr>
        <w:spacing w:line="259" w:lineRule="auto"/>
        <w:rPr>
          <w:b/>
          <w:sz w:val="24"/>
          <w:szCs w:val="24"/>
        </w:rPr>
      </w:pPr>
      <w:r w:rsidRPr="00DE5EC6">
        <w:rPr>
          <w:b/>
          <w:sz w:val="24"/>
          <w:szCs w:val="24"/>
        </w:rPr>
        <w:t xml:space="preserve"> Porțile trebuie să fie fixate în mod corespunzător!</w:t>
      </w:r>
    </w:p>
    <w:p w:rsidR="00DE5EC6" w:rsidRPr="00DE5EC6" w:rsidRDefault="00DE5EC6" w:rsidP="00DE5EC6">
      <w:pPr>
        <w:spacing w:line="259" w:lineRule="auto"/>
        <w:rPr>
          <w:sz w:val="24"/>
          <w:szCs w:val="24"/>
        </w:rPr>
      </w:pPr>
      <w:r w:rsidRPr="00DE5EC6">
        <w:rPr>
          <w:b/>
          <w:sz w:val="24"/>
          <w:szCs w:val="24"/>
        </w:rPr>
        <w:t>Mingea de joc</w:t>
      </w:r>
      <w:r w:rsidRPr="00DE5EC6">
        <w:rPr>
          <w:sz w:val="24"/>
          <w:szCs w:val="24"/>
        </w:rPr>
        <w:t>: jocurile se vor disputa cu minge nr. 5 sau 6</w:t>
      </w:r>
    </w:p>
    <w:p w:rsidR="00DE5EC6" w:rsidRPr="00DE5EC6" w:rsidRDefault="00DE5EC6" w:rsidP="00DE5EC6">
      <w:pPr>
        <w:spacing w:line="259" w:lineRule="auto"/>
        <w:rPr>
          <w:sz w:val="24"/>
          <w:szCs w:val="24"/>
        </w:rPr>
      </w:pPr>
      <w:r w:rsidRPr="00DE5EC6">
        <w:rPr>
          <w:b/>
          <w:sz w:val="24"/>
          <w:szCs w:val="24"/>
        </w:rPr>
        <w:t>Lovitura de pedeapsă</w:t>
      </w:r>
      <w:r w:rsidRPr="00DE5EC6">
        <w:rPr>
          <w:sz w:val="24"/>
          <w:szCs w:val="24"/>
        </w:rPr>
        <w:t xml:space="preserve"> :se execută dintr-un punct aflat la 7 m de la mijlocul porții și la distanță egală de stâlpii porții.</w:t>
      </w:r>
    </w:p>
    <w:p w:rsidR="00DE5EC6" w:rsidRPr="00DE5EC6" w:rsidRDefault="00DE5EC6" w:rsidP="00DE5EC6">
      <w:pPr>
        <w:spacing w:line="259" w:lineRule="auto"/>
        <w:rPr>
          <w:sz w:val="24"/>
          <w:szCs w:val="24"/>
        </w:rPr>
      </w:pPr>
      <w:r w:rsidRPr="00DE5EC6">
        <w:rPr>
          <w:b/>
          <w:sz w:val="24"/>
          <w:szCs w:val="24"/>
        </w:rPr>
        <w:t>Lovitura de la colț:</w:t>
      </w:r>
      <w:r w:rsidRPr="00DE5EC6">
        <w:rPr>
          <w:sz w:val="24"/>
          <w:szCs w:val="24"/>
        </w:rPr>
        <w:t xml:space="preserve"> se execută dintr-un punct marcat printr-un sfert de cerc în fiecare colț al suprafeței dejoc.</w:t>
      </w:r>
    </w:p>
    <w:p w:rsidR="00DE5EC6" w:rsidRPr="00DE5EC6" w:rsidRDefault="00DE5EC6" w:rsidP="00DE5EC6">
      <w:pPr>
        <w:spacing w:line="259" w:lineRule="auto"/>
        <w:rPr>
          <w:b/>
          <w:sz w:val="24"/>
          <w:szCs w:val="24"/>
        </w:rPr>
      </w:pPr>
      <w:r w:rsidRPr="00DE5EC6">
        <w:rPr>
          <w:b/>
          <w:sz w:val="24"/>
          <w:szCs w:val="24"/>
        </w:rPr>
        <w:t>Durata jocului</w:t>
      </w:r>
    </w:p>
    <w:p w:rsidR="00DE5EC6" w:rsidRPr="00DE5EC6" w:rsidRDefault="00DE5EC6" w:rsidP="00DE5EC6">
      <w:pPr>
        <w:numPr>
          <w:ilvl w:val="0"/>
          <w:numId w:val="14"/>
        </w:numPr>
        <w:spacing w:line="259" w:lineRule="auto"/>
        <w:contextualSpacing/>
        <w:rPr>
          <w:sz w:val="24"/>
          <w:szCs w:val="24"/>
        </w:rPr>
      </w:pPr>
      <w:r w:rsidRPr="00DE5EC6">
        <w:rPr>
          <w:sz w:val="24"/>
          <w:szCs w:val="24"/>
        </w:rPr>
        <w:t xml:space="preserve">Jocurile se desfășoară pe durata a două reprize a câte 10 de minute fără prelungiri (clasele IV-V) și două reprize a câte 12  minute fără prelungiri (clasele VI-VII); </w:t>
      </w:r>
    </w:p>
    <w:p w:rsidR="00DE5EC6" w:rsidRPr="00DE5EC6" w:rsidRDefault="00DE5EC6" w:rsidP="00DE5EC6">
      <w:pPr>
        <w:numPr>
          <w:ilvl w:val="0"/>
          <w:numId w:val="14"/>
        </w:numPr>
        <w:spacing w:line="259" w:lineRule="auto"/>
        <w:contextualSpacing/>
        <w:rPr>
          <w:sz w:val="24"/>
          <w:szCs w:val="24"/>
        </w:rPr>
      </w:pPr>
      <w:r w:rsidRPr="00DE5EC6">
        <w:rPr>
          <w:sz w:val="24"/>
          <w:szCs w:val="24"/>
        </w:rPr>
        <w:t xml:space="preserve">Durata fiecărei reprize se va prelungi numai pentru executarea unei lovituri de pedeapsă; </w:t>
      </w:r>
    </w:p>
    <w:p w:rsidR="00DE5EC6" w:rsidRPr="00DE5EC6" w:rsidRDefault="00DE5EC6" w:rsidP="00DE5EC6">
      <w:pPr>
        <w:numPr>
          <w:ilvl w:val="0"/>
          <w:numId w:val="14"/>
        </w:numPr>
        <w:spacing w:line="259" w:lineRule="auto"/>
        <w:contextualSpacing/>
        <w:rPr>
          <w:sz w:val="24"/>
          <w:szCs w:val="24"/>
        </w:rPr>
      </w:pPr>
      <w:r w:rsidRPr="00DE5EC6">
        <w:rPr>
          <w:sz w:val="24"/>
          <w:szCs w:val="24"/>
        </w:rPr>
        <w:t>Pauza dintre reprize va fi de 3 minute.</w:t>
      </w:r>
    </w:p>
    <w:p w:rsidR="00DE5EC6" w:rsidRPr="00DE5EC6" w:rsidRDefault="00DE5EC6" w:rsidP="00DE5EC6">
      <w:pPr>
        <w:spacing w:line="259" w:lineRule="auto"/>
        <w:rPr>
          <w:b/>
          <w:sz w:val="24"/>
          <w:szCs w:val="24"/>
        </w:rPr>
      </w:pPr>
      <w:r w:rsidRPr="00DE5EC6">
        <w:rPr>
          <w:b/>
          <w:sz w:val="24"/>
          <w:szCs w:val="24"/>
        </w:rPr>
        <w:t xml:space="preserve">Număr de jucători: </w:t>
      </w:r>
    </w:p>
    <w:p w:rsidR="00DE5EC6" w:rsidRPr="00DE5EC6" w:rsidRDefault="00DE5EC6" w:rsidP="00DE5EC6">
      <w:pPr>
        <w:numPr>
          <w:ilvl w:val="0"/>
          <w:numId w:val="15"/>
        </w:numPr>
        <w:spacing w:line="259" w:lineRule="auto"/>
        <w:contextualSpacing/>
        <w:rPr>
          <w:sz w:val="24"/>
          <w:szCs w:val="24"/>
        </w:rPr>
      </w:pPr>
      <w:r w:rsidRPr="00DE5EC6">
        <w:rPr>
          <w:sz w:val="24"/>
          <w:szCs w:val="24"/>
        </w:rPr>
        <w:t>Lotul este format din 10 elevi ;</w:t>
      </w:r>
    </w:p>
    <w:p w:rsidR="00DE5EC6" w:rsidRPr="00DE5EC6" w:rsidRDefault="00DE5EC6" w:rsidP="00DE5EC6">
      <w:pPr>
        <w:numPr>
          <w:ilvl w:val="0"/>
          <w:numId w:val="15"/>
        </w:numPr>
        <w:spacing w:line="259" w:lineRule="auto"/>
        <w:contextualSpacing/>
        <w:rPr>
          <w:sz w:val="24"/>
          <w:szCs w:val="24"/>
        </w:rPr>
      </w:pPr>
      <w:r w:rsidRPr="00DE5EC6">
        <w:rPr>
          <w:sz w:val="24"/>
          <w:szCs w:val="24"/>
        </w:rPr>
        <w:t xml:space="preserve">Fiecare echipă va fi formată din 4 jucători de câmp și un portar = </w:t>
      </w:r>
      <w:r w:rsidRPr="00DE5EC6">
        <w:rPr>
          <w:b/>
          <w:sz w:val="24"/>
          <w:szCs w:val="24"/>
        </w:rPr>
        <w:t>5 jucători</w:t>
      </w:r>
      <w:r w:rsidRPr="00DE5EC6">
        <w:rPr>
          <w:sz w:val="24"/>
          <w:szCs w:val="24"/>
        </w:rPr>
        <w:t xml:space="preserve">; </w:t>
      </w:r>
    </w:p>
    <w:p w:rsidR="00DE5EC6" w:rsidRPr="00DE5EC6" w:rsidRDefault="00DE5EC6" w:rsidP="00DE5EC6">
      <w:pPr>
        <w:numPr>
          <w:ilvl w:val="0"/>
          <w:numId w:val="15"/>
        </w:numPr>
        <w:spacing w:line="259" w:lineRule="auto"/>
        <w:contextualSpacing/>
        <w:rPr>
          <w:sz w:val="24"/>
          <w:szCs w:val="24"/>
        </w:rPr>
      </w:pPr>
      <w:r w:rsidRPr="00DE5EC6">
        <w:rPr>
          <w:sz w:val="24"/>
          <w:szCs w:val="24"/>
        </w:rPr>
        <w:t xml:space="preserve">Un joc nu mai poate continua dacă una dintre echipe are 2 jucători eliminați. </w:t>
      </w:r>
    </w:p>
    <w:p w:rsidR="00DE5EC6" w:rsidRPr="00DE5EC6" w:rsidRDefault="00DE5EC6" w:rsidP="00DE5EC6">
      <w:pPr>
        <w:spacing w:line="259" w:lineRule="auto"/>
        <w:rPr>
          <w:b/>
          <w:sz w:val="24"/>
          <w:szCs w:val="24"/>
        </w:rPr>
      </w:pPr>
      <w:r w:rsidRPr="00DE5EC6">
        <w:rPr>
          <w:b/>
          <w:sz w:val="24"/>
          <w:szCs w:val="24"/>
        </w:rPr>
        <w:t>Înlocuiri de jucători:</w:t>
      </w:r>
    </w:p>
    <w:p w:rsidR="00DE5EC6" w:rsidRPr="00DE5EC6" w:rsidRDefault="00DE5EC6" w:rsidP="00DE5EC6">
      <w:pPr>
        <w:numPr>
          <w:ilvl w:val="0"/>
          <w:numId w:val="16"/>
        </w:numPr>
        <w:spacing w:line="259" w:lineRule="auto"/>
        <w:contextualSpacing/>
        <w:rPr>
          <w:sz w:val="24"/>
          <w:szCs w:val="24"/>
        </w:rPr>
      </w:pPr>
      <w:r w:rsidRPr="00DE5EC6">
        <w:rPr>
          <w:sz w:val="24"/>
          <w:szCs w:val="24"/>
        </w:rPr>
        <w:t xml:space="preserve">Se pot efectua când mingea este în joc sau în afara jocului; </w:t>
      </w:r>
    </w:p>
    <w:p w:rsidR="00DE5EC6" w:rsidRPr="00DE5EC6" w:rsidRDefault="00DE5EC6" w:rsidP="00DE5EC6">
      <w:pPr>
        <w:numPr>
          <w:ilvl w:val="0"/>
          <w:numId w:val="16"/>
        </w:numPr>
        <w:spacing w:line="259" w:lineRule="auto"/>
        <w:contextualSpacing/>
        <w:rPr>
          <w:sz w:val="24"/>
          <w:szCs w:val="24"/>
        </w:rPr>
      </w:pPr>
      <w:r w:rsidRPr="00DE5EC6">
        <w:rPr>
          <w:sz w:val="24"/>
          <w:szCs w:val="24"/>
        </w:rPr>
        <w:t xml:space="preserve">Un jucător care a fost înlocuit se poate întoarce pe teren ca înlocuitor pentru alt jucător; </w:t>
      </w:r>
    </w:p>
    <w:p w:rsidR="00DE5EC6" w:rsidRPr="00DE5EC6" w:rsidRDefault="00DE5EC6" w:rsidP="00DE5EC6">
      <w:pPr>
        <w:numPr>
          <w:ilvl w:val="0"/>
          <w:numId w:val="16"/>
        </w:numPr>
        <w:spacing w:line="259" w:lineRule="auto"/>
        <w:contextualSpacing/>
        <w:rPr>
          <w:sz w:val="24"/>
          <w:szCs w:val="24"/>
        </w:rPr>
      </w:pPr>
      <w:r w:rsidRPr="00DE5EC6">
        <w:rPr>
          <w:sz w:val="24"/>
          <w:szCs w:val="24"/>
        </w:rPr>
        <w:t xml:space="preserve">Numărul înlocuirilor într-un joc este nelimitat; </w:t>
      </w:r>
    </w:p>
    <w:p w:rsidR="00DE5EC6" w:rsidRPr="00DE5EC6" w:rsidRDefault="00DE5EC6" w:rsidP="00DE5EC6">
      <w:pPr>
        <w:numPr>
          <w:ilvl w:val="0"/>
          <w:numId w:val="16"/>
        </w:numPr>
        <w:spacing w:line="259" w:lineRule="auto"/>
        <w:contextualSpacing/>
        <w:rPr>
          <w:sz w:val="24"/>
          <w:szCs w:val="24"/>
        </w:rPr>
      </w:pPr>
      <w:r w:rsidRPr="00DE5EC6">
        <w:rPr>
          <w:sz w:val="24"/>
          <w:szCs w:val="24"/>
        </w:rPr>
        <w:t xml:space="preserve">Jucătorul care intră pe teren nu poate face acest lucru până când jucătorul care părăsește suprafața de joc nu a trecut complet de linia de margine a terenului. </w:t>
      </w:r>
    </w:p>
    <w:p w:rsidR="00DE5EC6" w:rsidRPr="00DE5EC6" w:rsidRDefault="00DE5EC6" w:rsidP="00DE5EC6">
      <w:pPr>
        <w:numPr>
          <w:ilvl w:val="0"/>
          <w:numId w:val="16"/>
        </w:numPr>
        <w:spacing w:line="259" w:lineRule="auto"/>
        <w:contextualSpacing/>
        <w:rPr>
          <w:sz w:val="24"/>
          <w:szCs w:val="24"/>
        </w:rPr>
      </w:pPr>
      <w:r w:rsidRPr="00DE5EC6">
        <w:rPr>
          <w:sz w:val="24"/>
          <w:szCs w:val="24"/>
        </w:rPr>
        <w:t xml:space="preserve">Oricare dintre jucătorii de rezervă poate înlocui portarul, avându-se în vedere următoarele condiții: </w:t>
      </w:r>
    </w:p>
    <w:p w:rsidR="00DE5EC6" w:rsidRPr="00DE5EC6" w:rsidRDefault="00DE5EC6" w:rsidP="00DE5EC6">
      <w:pPr>
        <w:spacing w:line="259" w:lineRule="auto"/>
        <w:rPr>
          <w:sz w:val="24"/>
          <w:szCs w:val="24"/>
        </w:rPr>
      </w:pPr>
      <w:r w:rsidRPr="00DE5EC6">
        <w:rPr>
          <w:sz w:val="24"/>
          <w:szCs w:val="24"/>
        </w:rPr>
        <w:t xml:space="preserve">                                   a) arbitrul trebuie informat înainte de efectuarea înlocuirii; </w:t>
      </w:r>
    </w:p>
    <w:p w:rsidR="00DE5EC6" w:rsidRPr="00DE5EC6" w:rsidRDefault="00DE5EC6" w:rsidP="00DE5EC6">
      <w:pPr>
        <w:spacing w:line="259" w:lineRule="auto"/>
        <w:rPr>
          <w:sz w:val="24"/>
          <w:szCs w:val="24"/>
        </w:rPr>
      </w:pPr>
      <w:r w:rsidRPr="00DE5EC6">
        <w:rPr>
          <w:sz w:val="24"/>
          <w:szCs w:val="24"/>
        </w:rPr>
        <w:lastRenderedPageBreak/>
        <w:t xml:space="preserve">                                  b) înlocuirea poate fi efectuată numai când jocul este întrerupt; </w:t>
      </w:r>
    </w:p>
    <w:p w:rsidR="00DE5EC6" w:rsidRPr="00DE5EC6" w:rsidRDefault="00DE5EC6" w:rsidP="00DE5EC6">
      <w:pPr>
        <w:spacing w:line="259" w:lineRule="auto"/>
        <w:rPr>
          <w:sz w:val="24"/>
          <w:szCs w:val="24"/>
        </w:rPr>
      </w:pPr>
      <w:r w:rsidRPr="00DE5EC6">
        <w:rPr>
          <w:sz w:val="24"/>
          <w:szCs w:val="24"/>
        </w:rPr>
        <w:t xml:space="preserve">                                  c) jucătorul de rezervă, care a înlocuit portarul, trebuie să po</w:t>
      </w:r>
      <w:r w:rsidR="007A6D30">
        <w:rPr>
          <w:sz w:val="24"/>
          <w:szCs w:val="24"/>
        </w:rPr>
        <w:t>arte un tricou care să-</w:t>
      </w:r>
      <w:r w:rsidRPr="00DE5EC6">
        <w:rPr>
          <w:sz w:val="24"/>
          <w:szCs w:val="24"/>
        </w:rPr>
        <w:t>l deosebească de toți ceilalți jucători.</w:t>
      </w:r>
    </w:p>
    <w:p w:rsidR="00DE5EC6" w:rsidRPr="00DE5EC6" w:rsidRDefault="00DE5EC6" w:rsidP="00DE5EC6">
      <w:pPr>
        <w:spacing w:line="259" w:lineRule="auto"/>
        <w:rPr>
          <w:sz w:val="24"/>
          <w:szCs w:val="24"/>
        </w:rPr>
      </w:pPr>
    </w:p>
    <w:p w:rsidR="00DE5EC6" w:rsidRPr="00DE5EC6" w:rsidRDefault="00DE5EC6" w:rsidP="00DE5EC6">
      <w:pPr>
        <w:numPr>
          <w:ilvl w:val="0"/>
          <w:numId w:val="17"/>
        </w:numPr>
        <w:spacing w:line="259" w:lineRule="auto"/>
        <w:contextualSpacing/>
        <w:rPr>
          <w:sz w:val="24"/>
          <w:szCs w:val="24"/>
        </w:rPr>
      </w:pPr>
      <w:r w:rsidRPr="00DE5EC6">
        <w:rPr>
          <w:sz w:val="24"/>
          <w:szCs w:val="24"/>
        </w:rPr>
        <w:t xml:space="preserve">Dacă, în timpul efectuării unei înlocuiri, jucătorul de rezervă intră pe teren înainte ca jucătorul înlocuit să părăsească complet terenul: </w:t>
      </w:r>
    </w:p>
    <w:p w:rsidR="00DE5EC6" w:rsidRPr="00DE5EC6" w:rsidRDefault="00DE5EC6" w:rsidP="00DE5EC6">
      <w:pPr>
        <w:spacing w:line="259" w:lineRule="auto"/>
        <w:rPr>
          <w:sz w:val="24"/>
          <w:szCs w:val="24"/>
        </w:rPr>
      </w:pPr>
      <w:r w:rsidRPr="00DE5EC6">
        <w:rPr>
          <w:sz w:val="24"/>
          <w:szCs w:val="24"/>
        </w:rPr>
        <w:t xml:space="preserve">                                a) Jocul este oprit;</w:t>
      </w:r>
    </w:p>
    <w:p w:rsidR="00DE5EC6" w:rsidRPr="00DE5EC6" w:rsidRDefault="00DE5EC6" w:rsidP="00DE5EC6">
      <w:pPr>
        <w:spacing w:line="259" w:lineRule="auto"/>
        <w:rPr>
          <w:sz w:val="24"/>
          <w:szCs w:val="24"/>
        </w:rPr>
      </w:pPr>
      <w:r w:rsidRPr="00DE5EC6">
        <w:rPr>
          <w:sz w:val="24"/>
          <w:szCs w:val="24"/>
        </w:rPr>
        <w:t xml:space="preserve">                                b) Se cere jucătorului care este înlocuit să părăsească terenul;</w:t>
      </w:r>
    </w:p>
    <w:p w:rsidR="00DE5EC6" w:rsidRPr="00DE5EC6" w:rsidRDefault="00DE5EC6" w:rsidP="00DE5EC6">
      <w:pPr>
        <w:spacing w:line="259" w:lineRule="auto"/>
        <w:rPr>
          <w:sz w:val="24"/>
          <w:szCs w:val="24"/>
        </w:rPr>
      </w:pPr>
      <w:r w:rsidRPr="00DE5EC6">
        <w:rPr>
          <w:sz w:val="24"/>
          <w:szCs w:val="24"/>
        </w:rPr>
        <w:t xml:space="preserve">                                c) Jocul se reia printr-o lovitură liberă indirectă, executată de echipa adversă din locul unde s-a aflat mingea în momentul întreruperii jocului. Dacă mingea se află în interiorul suprafeței de pedeapsă, lovitura liberă indirectă se execută de pe linia suprafeței de pedeapsă, din locul cel mai apropiat unde s-a aflat mingea în momentul întreruperii. </w:t>
      </w:r>
    </w:p>
    <w:p w:rsidR="00DE5EC6" w:rsidRPr="00DE5EC6" w:rsidRDefault="00DE5EC6" w:rsidP="00DE5EC6">
      <w:pPr>
        <w:spacing w:line="259" w:lineRule="auto"/>
        <w:rPr>
          <w:b/>
          <w:sz w:val="24"/>
          <w:szCs w:val="24"/>
        </w:rPr>
      </w:pPr>
    </w:p>
    <w:p w:rsidR="00DE5EC6" w:rsidRPr="00DE5EC6" w:rsidRDefault="00DE5EC6" w:rsidP="00DE5EC6">
      <w:pPr>
        <w:spacing w:line="259" w:lineRule="auto"/>
        <w:rPr>
          <w:b/>
          <w:sz w:val="24"/>
          <w:szCs w:val="24"/>
        </w:rPr>
      </w:pPr>
      <w:r w:rsidRPr="00DE5EC6">
        <w:rPr>
          <w:b/>
          <w:sz w:val="24"/>
          <w:szCs w:val="24"/>
        </w:rPr>
        <w:t>Echipamentul jucătorilor</w:t>
      </w:r>
    </w:p>
    <w:p w:rsidR="00DE5EC6" w:rsidRPr="00DE5EC6" w:rsidRDefault="00DE5EC6" w:rsidP="00DE5EC6">
      <w:pPr>
        <w:numPr>
          <w:ilvl w:val="0"/>
          <w:numId w:val="17"/>
        </w:numPr>
        <w:spacing w:line="259" w:lineRule="auto"/>
        <w:contextualSpacing/>
        <w:rPr>
          <w:sz w:val="24"/>
          <w:szCs w:val="24"/>
        </w:rPr>
      </w:pPr>
      <w:r w:rsidRPr="00DE5EC6">
        <w:rPr>
          <w:sz w:val="24"/>
          <w:szCs w:val="24"/>
        </w:rPr>
        <w:t xml:space="preserve">un tricou cu mânecă scurtă sau lungă – numerotat; </w:t>
      </w:r>
    </w:p>
    <w:p w:rsidR="00DE5EC6" w:rsidRPr="00DE5EC6" w:rsidRDefault="00DE5EC6" w:rsidP="00DE5EC6">
      <w:pPr>
        <w:numPr>
          <w:ilvl w:val="0"/>
          <w:numId w:val="17"/>
        </w:numPr>
        <w:spacing w:line="259" w:lineRule="auto"/>
        <w:contextualSpacing/>
        <w:rPr>
          <w:sz w:val="24"/>
          <w:szCs w:val="24"/>
        </w:rPr>
      </w:pPr>
      <w:r w:rsidRPr="00DE5EC6">
        <w:rPr>
          <w:sz w:val="24"/>
          <w:szCs w:val="24"/>
        </w:rPr>
        <w:t>șort; pantalon de trening;</w:t>
      </w:r>
    </w:p>
    <w:p w:rsidR="00DE5EC6" w:rsidRPr="00DE5EC6" w:rsidRDefault="00DE5EC6" w:rsidP="00DE5EC6">
      <w:pPr>
        <w:numPr>
          <w:ilvl w:val="0"/>
          <w:numId w:val="17"/>
        </w:numPr>
        <w:spacing w:line="259" w:lineRule="auto"/>
        <w:contextualSpacing/>
        <w:rPr>
          <w:sz w:val="24"/>
          <w:szCs w:val="24"/>
        </w:rPr>
      </w:pPr>
      <w:r w:rsidRPr="00DE5EC6">
        <w:rPr>
          <w:sz w:val="24"/>
          <w:szCs w:val="24"/>
        </w:rPr>
        <w:t xml:space="preserve">încălțăminte adecvată suprafeței de joc; </w:t>
      </w:r>
    </w:p>
    <w:p w:rsidR="00DE5EC6" w:rsidRPr="00DE5EC6" w:rsidRDefault="00DE5EC6" w:rsidP="00DE5EC6">
      <w:pPr>
        <w:numPr>
          <w:ilvl w:val="0"/>
          <w:numId w:val="17"/>
        </w:numPr>
        <w:spacing w:line="259" w:lineRule="auto"/>
        <w:contextualSpacing/>
        <w:rPr>
          <w:sz w:val="24"/>
          <w:szCs w:val="24"/>
        </w:rPr>
      </w:pPr>
      <w:r w:rsidRPr="00DE5EC6">
        <w:rPr>
          <w:sz w:val="24"/>
          <w:szCs w:val="24"/>
        </w:rPr>
        <w:t xml:space="preserve"> echipamentul portarului  trebuie să aibă o culoare diferită față de ceilalți jucători și arbitrii; </w:t>
      </w:r>
    </w:p>
    <w:p w:rsidR="00DE5EC6" w:rsidRPr="00DE5EC6" w:rsidRDefault="00DE5EC6" w:rsidP="00DE5EC6">
      <w:pPr>
        <w:numPr>
          <w:ilvl w:val="0"/>
          <w:numId w:val="17"/>
        </w:numPr>
        <w:spacing w:line="259" w:lineRule="auto"/>
        <w:contextualSpacing/>
        <w:rPr>
          <w:sz w:val="24"/>
          <w:szCs w:val="24"/>
        </w:rPr>
      </w:pPr>
      <w:r w:rsidRPr="00DE5EC6">
        <w:rPr>
          <w:sz w:val="24"/>
          <w:szCs w:val="24"/>
        </w:rPr>
        <w:t xml:space="preserve">jucătorii nu au voie sa poarte accesorii sau bijuterii care pot prezenta un pericol pentru participanții la joc. </w:t>
      </w:r>
    </w:p>
    <w:p w:rsidR="00DE5EC6" w:rsidRPr="00DE5EC6" w:rsidRDefault="00DE5EC6" w:rsidP="00DE5EC6">
      <w:pPr>
        <w:spacing w:line="259" w:lineRule="auto"/>
        <w:rPr>
          <w:sz w:val="24"/>
          <w:szCs w:val="24"/>
        </w:rPr>
      </w:pPr>
      <w:r w:rsidRPr="00DE5EC6">
        <w:rPr>
          <w:sz w:val="24"/>
          <w:szCs w:val="24"/>
        </w:rPr>
        <w:t xml:space="preserve">Pentru orice abatere de la aceste reguli, jucătorul este trimis de arbitru în afara suprafeței de joc, pentru a-și pune in ordine echipamentul. Jucătorul poate reintra pe teren numai când jocul este oprit și arbitrul verifică dacă echipamentul este în ordine. </w:t>
      </w:r>
    </w:p>
    <w:p w:rsidR="00DE5EC6" w:rsidRPr="00DE5EC6" w:rsidRDefault="00DE5EC6" w:rsidP="00DE5EC6">
      <w:pPr>
        <w:spacing w:line="259" w:lineRule="auto"/>
        <w:rPr>
          <w:b/>
          <w:sz w:val="24"/>
          <w:szCs w:val="24"/>
        </w:rPr>
      </w:pPr>
      <w:r w:rsidRPr="00DE5EC6">
        <w:rPr>
          <w:b/>
          <w:sz w:val="24"/>
          <w:szCs w:val="24"/>
        </w:rPr>
        <w:t xml:space="preserve">Arbitrul </w:t>
      </w:r>
    </w:p>
    <w:p w:rsidR="00DE5EC6" w:rsidRPr="00DE5EC6" w:rsidRDefault="00DE5EC6" w:rsidP="00DE5EC6">
      <w:pPr>
        <w:spacing w:line="259" w:lineRule="auto"/>
        <w:rPr>
          <w:sz w:val="24"/>
          <w:szCs w:val="24"/>
        </w:rPr>
      </w:pPr>
      <w:r w:rsidRPr="00DE5EC6">
        <w:rPr>
          <w:sz w:val="24"/>
          <w:szCs w:val="24"/>
        </w:rPr>
        <w:t>Fiecare joc este condus de câte un arbitru/profesor, care au autoritate deplină în aplicarea Legilor Jocului.</w:t>
      </w:r>
    </w:p>
    <w:p w:rsidR="00DE5EC6" w:rsidRPr="00DE5EC6" w:rsidRDefault="00DE5EC6" w:rsidP="00DE5EC6">
      <w:pPr>
        <w:spacing w:line="259" w:lineRule="auto"/>
        <w:rPr>
          <w:sz w:val="24"/>
          <w:szCs w:val="24"/>
        </w:rPr>
      </w:pPr>
      <w:r w:rsidRPr="00DE5EC6">
        <w:rPr>
          <w:sz w:val="24"/>
          <w:szCs w:val="24"/>
        </w:rPr>
        <w:t xml:space="preserve">La fazele zonale si finale jocureile sunt conduse de către arbitrii calificati. </w:t>
      </w:r>
    </w:p>
    <w:p w:rsidR="00DE5EC6" w:rsidRPr="00DE5EC6" w:rsidRDefault="00DE5EC6" w:rsidP="00DE5EC6">
      <w:pPr>
        <w:spacing w:line="259" w:lineRule="auto"/>
        <w:rPr>
          <w:sz w:val="24"/>
          <w:szCs w:val="24"/>
        </w:rPr>
      </w:pPr>
      <w:r w:rsidRPr="00DE5EC6">
        <w:rPr>
          <w:sz w:val="24"/>
          <w:szCs w:val="24"/>
        </w:rPr>
        <w:t xml:space="preserve">Deciziile arbitrilor cu privire la faptele legate de joc sunt definitive. </w:t>
      </w:r>
    </w:p>
    <w:p w:rsidR="00DE5EC6" w:rsidRPr="00DE5EC6" w:rsidRDefault="00DE5EC6" w:rsidP="00DE5EC6">
      <w:pPr>
        <w:spacing w:line="259" w:lineRule="auto"/>
        <w:rPr>
          <w:b/>
          <w:sz w:val="24"/>
          <w:szCs w:val="24"/>
        </w:rPr>
      </w:pPr>
      <w:r w:rsidRPr="00DE5EC6">
        <w:rPr>
          <w:b/>
          <w:sz w:val="24"/>
          <w:szCs w:val="24"/>
        </w:rPr>
        <w:t xml:space="preserve">Lovitura de începere </w:t>
      </w:r>
    </w:p>
    <w:p w:rsidR="00DE5EC6" w:rsidRPr="00DE5EC6" w:rsidRDefault="00DE5EC6" w:rsidP="00DE5EC6">
      <w:pPr>
        <w:numPr>
          <w:ilvl w:val="1"/>
          <w:numId w:val="18"/>
        </w:numPr>
        <w:spacing w:line="259" w:lineRule="auto"/>
        <w:contextualSpacing/>
        <w:rPr>
          <w:sz w:val="24"/>
          <w:szCs w:val="24"/>
        </w:rPr>
      </w:pPr>
      <w:r w:rsidRPr="00DE5EC6">
        <w:rPr>
          <w:sz w:val="24"/>
          <w:szCs w:val="24"/>
        </w:rPr>
        <w:t xml:space="preserve">Fiecare echipă se găsește în jumătatea proprie de teren; </w:t>
      </w:r>
    </w:p>
    <w:p w:rsidR="00DE5EC6" w:rsidRPr="00DE5EC6" w:rsidRDefault="00DE5EC6" w:rsidP="00DE5EC6">
      <w:pPr>
        <w:numPr>
          <w:ilvl w:val="1"/>
          <w:numId w:val="18"/>
        </w:numPr>
        <w:spacing w:line="259" w:lineRule="auto"/>
        <w:contextualSpacing/>
        <w:rPr>
          <w:sz w:val="24"/>
          <w:szCs w:val="24"/>
        </w:rPr>
      </w:pPr>
      <w:r w:rsidRPr="00DE5EC6">
        <w:rPr>
          <w:sz w:val="24"/>
          <w:szCs w:val="24"/>
        </w:rPr>
        <w:t xml:space="preserve">Oponenții echipei care încep jocul trebuie să se afle în terenul propriu la o distanță de cel puțin 3 metri de minge, până când aceasta este în joc; </w:t>
      </w:r>
    </w:p>
    <w:p w:rsidR="00DE5EC6" w:rsidRPr="00DE5EC6" w:rsidRDefault="00DE5EC6" w:rsidP="00DE5EC6">
      <w:pPr>
        <w:numPr>
          <w:ilvl w:val="1"/>
          <w:numId w:val="18"/>
        </w:numPr>
        <w:spacing w:line="259" w:lineRule="auto"/>
        <w:contextualSpacing/>
        <w:rPr>
          <w:sz w:val="24"/>
          <w:szCs w:val="24"/>
        </w:rPr>
      </w:pPr>
      <w:r w:rsidRPr="00DE5EC6">
        <w:rPr>
          <w:sz w:val="24"/>
          <w:szCs w:val="24"/>
        </w:rPr>
        <w:t xml:space="preserve">Un gol nu poate fi marcat direct dintr-o lovitură de începere. </w:t>
      </w:r>
    </w:p>
    <w:p w:rsidR="00DE5EC6" w:rsidRPr="00DE5EC6" w:rsidRDefault="00DE5EC6" w:rsidP="00DE5EC6">
      <w:pPr>
        <w:spacing w:line="259" w:lineRule="auto"/>
        <w:rPr>
          <w:b/>
          <w:sz w:val="24"/>
          <w:szCs w:val="24"/>
        </w:rPr>
      </w:pPr>
    </w:p>
    <w:p w:rsidR="00DE5EC6" w:rsidRPr="00DE5EC6" w:rsidRDefault="00DE5EC6" w:rsidP="00DE5EC6">
      <w:pPr>
        <w:spacing w:line="259" w:lineRule="auto"/>
        <w:rPr>
          <w:b/>
          <w:sz w:val="24"/>
          <w:szCs w:val="24"/>
        </w:rPr>
      </w:pPr>
    </w:p>
    <w:p w:rsidR="00DE5EC6" w:rsidRPr="00DE5EC6" w:rsidRDefault="00DE5EC6" w:rsidP="00DE5EC6">
      <w:pPr>
        <w:spacing w:line="259" w:lineRule="auto"/>
        <w:rPr>
          <w:b/>
          <w:sz w:val="24"/>
          <w:szCs w:val="24"/>
        </w:rPr>
      </w:pPr>
    </w:p>
    <w:p w:rsidR="00DE5EC6" w:rsidRPr="00DE5EC6" w:rsidRDefault="00DE5EC6" w:rsidP="00DE5EC6">
      <w:pPr>
        <w:spacing w:line="259" w:lineRule="auto"/>
        <w:rPr>
          <w:b/>
          <w:sz w:val="24"/>
          <w:szCs w:val="24"/>
        </w:rPr>
      </w:pPr>
      <w:r w:rsidRPr="00DE5EC6">
        <w:rPr>
          <w:b/>
          <w:sz w:val="24"/>
          <w:szCs w:val="24"/>
        </w:rPr>
        <w:t>Mingea afară din joc</w:t>
      </w:r>
    </w:p>
    <w:p w:rsidR="00DE5EC6" w:rsidRPr="00DE5EC6" w:rsidRDefault="00DE5EC6" w:rsidP="00DE5EC6">
      <w:pPr>
        <w:spacing w:line="259" w:lineRule="auto"/>
        <w:rPr>
          <w:sz w:val="24"/>
          <w:szCs w:val="24"/>
        </w:rPr>
      </w:pPr>
      <w:r w:rsidRPr="00DE5EC6">
        <w:rPr>
          <w:sz w:val="24"/>
          <w:szCs w:val="24"/>
        </w:rPr>
        <w:t>Mingea este afară din joc atunci când:</w:t>
      </w:r>
    </w:p>
    <w:p w:rsidR="00DE5EC6" w:rsidRPr="00DE5EC6" w:rsidRDefault="00DE5EC6" w:rsidP="00DE5EC6">
      <w:pPr>
        <w:numPr>
          <w:ilvl w:val="0"/>
          <w:numId w:val="19"/>
        </w:numPr>
        <w:spacing w:line="259" w:lineRule="auto"/>
        <w:contextualSpacing/>
        <w:rPr>
          <w:sz w:val="24"/>
          <w:szCs w:val="24"/>
        </w:rPr>
      </w:pPr>
      <w:r w:rsidRPr="00DE5EC6">
        <w:rPr>
          <w:sz w:val="24"/>
          <w:szCs w:val="24"/>
        </w:rPr>
        <w:t>A traversat în totalitate linia de poartă sau linia de margine, pe sol sau în aer;</w:t>
      </w:r>
    </w:p>
    <w:p w:rsidR="00DE5EC6" w:rsidRPr="00DE5EC6" w:rsidRDefault="00DE5EC6" w:rsidP="00DE5EC6">
      <w:pPr>
        <w:numPr>
          <w:ilvl w:val="0"/>
          <w:numId w:val="19"/>
        </w:numPr>
        <w:spacing w:line="259" w:lineRule="auto"/>
        <w:contextualSpacing/>
        <w:rPr>
          <w:sz w:val="24"/>
          <w:szCs w:val="24"/>
        </w:rPr>
      </w:pPr>
      <w:r w:rsidRPr="00DE5EC6">
        <w:rPr>
          <w:sz w:val="24"/>
          <w:szCs w:val="24"/>
        </w:rPr>
        <w:t xml:space="preserve"> Jocul a fost întrerupt de arbitru.</w:t>
      </w:r>
    </w:p>
    <w:p w:rsidR="00DE5EC6" w:rsidRPr="00DE5EC6" w:rsidRDefault="00DE5EC6" w:rsidP="00DE5EC6">
      <w:pPr>
        <w:spacing w:line="259" w:lineRule="auto"/>
        <w:rPr>
          <w:sz w:val="24"/>
          <w:szCs w:val="24"/>
        </w:rPr>
      </w:pPr>
      <w:r w:rsidRPr="00DE5EC6">
        <w:rPr>
          <w:sz w:val="24"/>
          <w:szCs w:val="24"/>
        </w:rPr>
        <w:t>Mingea ieșită în aut de poartă va fi repusă de portar cu mâna. Mingea este în joc atunci când a depășit semicercul de 6 m (suprafața de pedeapsă). Dacă mingea este jucată de un coechipier sau de un adversar înainte ca ea să depășească semicercul de 6m, se va repeta repunerea mingii în joc.</w:t>
      </w:r>
    </w:p>
    <w:p w:rsidR="00DE5EC6" w:rsidRPr="00DE5EC6" w:rsidRDefault="00DE5EC6" w:rsidP="00DE5EC6">
      <w:pPr>
        <w:spacing w:line="259" w:lineRule="auto"/>
        <w:rPr>
          <w:sz w:val="24"/>
          <w:szCs w:val="24"/>
        </w:rPr>
      </w:pPr>
      <w:r w:rsidRPr="00DE5EC6">
        <w:rPr>
          <w:sz w:val="24"/>
          <w:szCs w:val="24"/>
        </w:rPr>
        <w:t>Mingea se repune în joc cu mâna, indiferent de procedeu, atunci când este prinsă de portar.</w:t>
      </w:r>
    </w:p>
    <w:p w:rsidR="00DE5EC6" w:rsidRPr="00DE5EC6" w:rsidRDefault="00DE5EC6" w:rsidP="00DE5EC6">
      <w:pPr>
        <w:spacing w:line="259" w:lineRule="auto"/>
        <w:rPr>
          <w:sz w:val="24"/>
          <w:szCs w:val="24"/>
        </w:rPr>
      </w:pPr>
      <w:r w:rsidRPr="00DE5EC6">
        <w:rPr>
          <w:sz w:val="24"/>
          <w:szCs w:val="24"/>
        </w:rPr>
        <w:t>Nu se poate marca un gol direct dintr-o degajare de la poartă sau dintr-o lovitură de începere.</w:t>
      </w:r>
    </w:p>
    <w:p w:rsidR="00DE5EC6" w:rsidRPr="00DE5EC6" w:rsidRDefault="00DE5EC6" w:rsidP="00DE5EC6">
      <w:pPr>
        <w:spacing w:line="259" w:lineRule="auto"/>
        <w:rPr>
          <w:b/>
          <w:sz w:val="24"/>
          <w:szCs w:val="24"/>
        </w:rPr>
      </w:pPr>
      <w:r w:rsidRPr="00DE5EC6">
        <w:rPr>
          <w:b/>
          <w:sz w:val="24"/>
          <w:szCs w:val="24"/>
        </w:rPr>
        <w:t>Mingea în joc</w:t>
      </w:r>
    </w:p>
    <w:p w:rsidR="00DE5EC6" w:rsidRPr="00DE5EC6" w:rsidRDefault="00DE5EC6" w:rsidP="00DE5EC6">
      <w:pPr>
        <w:spacing w:line="259" w:lineRule="auto"/>
        <w:rPr>
          <w:sz w:val="24"/>
          <w:szCs w:val="24"/>
        </w:rPr>
      </w:pPr>
      <w:r w:rsidRPr="00DE5EC6">
        <w:rPr>
          <w:sz w:val="24"/>
          <w:szCs w:val="24"/>
        </w:rPr>
        <w:t>Mingea este în joc în toate celelalte situații, inclusiv când ricoșează din barele porții sau din arbitru.</w:t>
      </w:r>
    </w:p>
    <w:p w:rsidR="00DE5EC6" w:rsidRPr="00DE5EC6" w:rsidRDefault="00DE5EC6" w:rsidP="00DE5EC6">
      <w:pPr>
        <w:spacing w:line="259" w:lineRule="auto"/>
        <w:rPr>
          <w:b/>
          <w:sz w:val="24"/>
          <w:szCs w:val="24"/>
        </w:rPr>
      </w:pPr>
      <w:r w:rsidRPr="00DE5EC6">
        <w:rPr>
          <w:b/>
          <w:sz w:val="24"/>
          <w:szCs w:val="24"/>
        </w:rPr>
        <w:t>Mingea de arbitru</w:t>
      </w:r>
    </w:p>
    <w:p w:rsidR="00DE5EC6" w:rsidRPr="00DE5EC6" w:rsidRDefault="00DE5EC6" w:rsidP="00DE5EC6">
      <w:pPr>
        <w:spacing w:line="259" w:lineRule="auto"/>
        <w:rPr>
          <w:sz w:val="24"/>
          <w:szCs w:val="24"/>
        </w:rPr>
      </w:pPr>
      <w:r w:rsidRPr="00DE5EC6">
        <w:rPr>
          <w:sz w:val="24"/>
          <w:szCs w:val="24"/>
        </w:rPr>
        <w:t>Este modul de a relua jocul după o oprire temporară, cu condiția ca, înainte de întreruperea jocului, mingea să fi fost în joc și să nu fi depășit în întregime linia de margine sau linia porții</w:t>
      </w:r>
    </w:p>
    <w:p w:rsidR="00DE5EC6" w:rsidRPr="00DE5EC6" w:rsidRDefault="00DE5EC6" w:rsidP="00DE5EC6">
      <w:pPr>
        <w:spacing w:line="259" w:lineRule="auto"/>
        <w:rPr>
          <w:b/>
          <w:sz w:val="24"/>
          <w:szCs w:val="24"/>
        </w:rPr>
      </w:pPr>
      <w:r w:rsidRPr="00DE5EC6">
        <w:rPr>
          <w:b/>
          <w:sz w:val="24"/>
          <w:szCs w:val="24"/>
        </w:rPr>
        <w:t>Aruncarea de la margine</w:t>
      </w:r>
    </w:p>
    <w:p w:rsidR="00DE5EC6" w:rsidRPr="00DE5EC6" w:rsidRDefault="00DE5EC6" w:rsidP="00DE5EC6">
      <w:pPr>
        <w:spacing w:line="259" w:lineRule="auto"/>
        <w:rPr>
          <w:sz w:val="24"/>
          <w:szCs w:val="24"/>
        </w:rPr>
      </w:pPr>
      <w:r w:rsidRPr="00DE5EC6">
        <w:rPr>
          <w:sz w:val="24"/>
          <w:szCs w:val="24"/>
        </w:rPr>
        <w:t>Se execută cu piciorul de jos, mingea trebuie să fie oprită (lovitură indirectă);</w:t>
      </w:r>
    </w:p>
    <w:p w:rsidR="00DE5EC6" w:rsidRPr="00DE5EC6" w:rsidRDefault="00DE5EC6" w:rsidP="00DE5EC6">
      <w:pPr>
        <w:spacing w:line="259" w:lineRule="auto"/>
        <w:rPr>
          <w:sz w:val="24"/>
          <w:szCs w:val="24"/>
        </w:rPr>
      </w:pPr>
      <w:r w:rsidRPr="00DE5EC6">
        <w:rPr>
          <w:sz w:val="24"/>
          <w:szCs w:val="24"/>
        </w:rPr>
        <w:t>Executantul nu trebuie să joace din nou mingea înainte ca aceasta să fi fost atinsă de un alt jucător. Dacă, după ce mingea este în joc, executantul o atinge a doua oară, înainte ca aceasta să fi fost atinsă de un alt jucător, se va acorda o lovitură liberă indirectă echipei adverse, care se va executa de pe locul unde s-a comis greșeala.</w:t>
      </w:r>
    </w:p>
    <w:p w:rsidR="00DE5EC6" w:rsidRPr="00DE5EC6" w:rsidRDefault="00DE5EC6" w:rsidP="00DE5EC6">
      <w:pPr>
        <w:spacing w:line="259" w:lineRule="auto"/>
        <w:rPr>
          <w:sz w:val="24"/>
          <w:szCs w:val="24"/>
        </w:rPr>
      </w:pPr>
      <w:r w:rsidRPr="00DE5EC6">
        <w:rPr>
          <w:sz w:val="24"/>
          <w:szCs w:val="24"/>
        </w:rPr>
        <w:t>Mingea va fi în joc imediat după ce a intrat pe terenul de joc.</w:t>
      </w:r>
    </w:p>
    <w:p w:rsidR="00DE5EC6" w:rsidRPr="00DE5EC6" w:rsidRDefault="00DE5EC6" w:rsidP="00DE5EC6">
      <w:pPr>
        <w:spacing w:line="259" w:lineRule="auto"/>
        <w:rPr>
          <w:sz w:val="24"/>
          <w:szCs w:val="24"/>
        </w:rPr>
      </w:pPr>
      <w:r w:rsidRPr="00DE5EC6">
        <w:rPr>
          <w:sz w:val="24"/>
          <w:szCs w:val="24"/>
        </w:rPr>
        <w:t>Pentru orice abatere de la prevederile de mai sus, aruncarea de la margine se va repeta de un jucător al echipei adverse.</w:t>
      </w:r>
    </w:p>
    <w:p w:rsidR="00DE5EC6" w:rsidRPr="00DE5EC6" w:rsidRDefault="00DE5EC6" w:rsidP="00DE5EC6">
      <w:pPr>
        <w:spacing w:line="259" w:lineRule="auto"/>
        <w:rPr>
          <w:b/>
          <w:sz w:val="24"/>
          <w:szCs w:val="24"/>
        </w:rPr>
      </w:pPr>
      <w:r w:rsidRPr="00DE5EC6">
        <w:rPr>
          <w:b/>
          <w:sz w:val="24"/>
          <w:szCs w:val="24"/>
        </w:rPr>
        <w:t xml:space="preserve">Lovitura de la colț </w:t>
      </w:r>
    </w:p>
    <w:p w:rsidR="00DE5EC6" w:rsidRPr="00DE5EC6" w:rsidRDefault="00DE5EC6" w:rsidP="00DE5EC6">
      <w:pPr>
        <w:spacing w:line="259" w:lineRule="auto"/>
        <w:rPr>
          <w:sz w:val="24"/>
          <w:szCs w:val="24"/>
        </w:rPr>
      </w:pPr>
      <w:r w:rsidRPr="00DE5EC6">
        <w:rPr>
          <w:sz w:val="24"/>
          <w:szCs w:val="24"/>
        </w:rPr>
        <w:t>Se va acorda când mingea a fost atinsă ultima dată de un jucător al echipei în apărareși a depășit linia porții fie pe pământ, fie în aer.</w:t>
      </w:r>
    </w:p>
    <w:p w:rsidR="00DE5EC6" w:rsidRPr="00DE5EC6" w:rsidRDefault="00DE5EC6" w:rsidP="00DE5EC6">
      <w:pPr>
        <w:spacing w:line="259" w:lineRule="auto"/>
        <w:rPr>
          <w:sz w:val="24"/>
          <w:szCs w:val="24"/>
        </w:rPr>
      </w:pPr>
      <w:r w:rsidRPr="00DE5EC6">
        <w:rPr>
          <w:sz w:val="24"/>
          <w:szCs w:val="24"/>
        </w:rPr>
        <w:t>Lovitura se execută de la colțul terenului de joc cel mai apropiat de locul pe unde mingea a ieșit de pe teren.</w:t>
      </w:r>
    </w:p>
    <w:p w:rsidR="00DE5EC6" w:rsidRPr="00DE5EC6" w:rsidRDefault="00DE5EC6" w:rsidP="00DE5EC6">
      <w:pPr>
        <w:spacing w:line="259" w:lineRule="auto"/>
        <w:rPr>
          <w:sz w:val="24"/>
          <w:szCs w:val="24"/>
        </w:rPr>
      </w:pPr>
      <w:r w:rsidRPr="00DE5EC6">
        <w:rPr>
          <w:sz w:val="24"/>
          <w:szCs w:val="24"/>
        </w:rPr>
        <w:t>Jucătorii echipei adverse trebuie să se afle la o distanță de 5 m de minge până când aceasta intră în joc.</w:t>
      </w:r>
    </w:p>
    <w:p w:rsidR="00DE5EC6" w:rsidRPr="00DE5EC6" w:rsidRDefault="00DE5EC6" w:rsidP="00DE5EC6">
      <w:pPr>
        <w:spacing w:line="259" w:lineRule="auto"/>
        <w:rPr>
          <w:sz w:val="24"/>
          <w:szCs w:val="24"/>
        </w:rPr>
      </w:pPr>
      <w:r w:rsidRPr="00DE5EC6">
        <w:rPr>
          <w:sz w:val="24"/>
          <w:szCs w:val="24"/>
        </w:rPr>
        <w:lastRenderedPageBreak/>
        <w:t>Mingea va fi în joc imediat ce a fost lovită și s-a deplasat.</w:t>
      </w:r>
    </w:p>
    <w:p w:rsidR="00DE5EC6" w:rsidRPr="00DE5EC6" w:rsidRDefault="00DE5EC6" w:rsidP="00DE5EC6">
      <w:pPr>
        <w:spacing w:line="259" w:lineRule="auto"/>
        <w:rPr>
          <w:b/>
          <w:sz w:val="24"/>
          <w:szCs w:val="24"/>
        </w:rPr>
      </w:pPr>
      <w:r w:rsidRPr="00DE5EC6">
        <w:rPr>
          <w:b/>
          <w:sz w:val="24"/>
          <w:szCs w:val="24"/>
        </w:rPr>
        <w:t>Ofsaid- nu  există ofsaid.</w:t>
      </w:r>
    </w:p>
    <w:p w:rsidR="00DE5EC6" w:rsidRPr="00DE5EC6" w:rsidRDefault="00DE5EC6" w:rsidP="00DE5EC6">
      <w:pPr>
        <w:spacing w:line="259" w:lineRule="auto"/>
        <w:rPr>
          <w:sz w:val="24"/>
          <w:szCs w:val="24"/>
        </w:rPr>
      </w:pPr>
      <w:r w:rsidRPr="00DE5EC6">
        <w:rPr>
          <w:b/>
          <w:sz w:val="24"/>
          <w:szCs w:val="24"/>
        </w:rPr>
        <w:t>Faulturi și comportament incorect</w:t>
      </w:r>
      <w:r w:rsidRPr="00DE5EC6">
        <w:rPr>
          <w:sz w:val="24"/>
          <w:szCs w:val="24"/>
        </w:rPr>
        <w:t xml:space="preserve"> – acestea sunt sancționate după cum urmează:</w:t>
      </w:r>
    </w:p>
    <w:p w:rsidR="00DE5EC6" w:rsidRPr="00DE5EC6" w:rsidRDefault="00DE5EC6" w:rsidP="00DE5EC6">
      <w:pPr>
        <w:spacing w:line="259" w:lineRule="auto"/>
        <w:rPr>
          <w:sz w:val="24"/>
          <w:szCs w:val="24"/>
        </w:rPr>
      </w:pPr>
      <w:r w:rsidRPr="00DE5EC6">
        <w:rPr>
          <w:sz w:val="24"/>
          <w:szCs w:val="24"/>
        </w:rPr>
        <w:t>Lovitura liberă directă se acordă în următoarele situații:</w:t>
      </w:r>
    </w:p>
    <w:p w:rsidR="00DE5EC6" w:rsidRPr="00DE5EC6" w:rsidRDefault="00DE5EC6" w:rsidP="00DE5EC6">
      <w:pPr>
        <w:numPr>
          <w:ilvl w:val="0"/>
          <w:numId w:val="20"/>
        </w:numPr>
        <w:spacing w:line="259" w:lineRule="auto"/>
        <w:contextualSpacing/>
        <w:rPr>
          <w:sz w:val="24"/>
          <w:szCs w:val="24"/>
        </w:rPr>
      </w:pPr>
      <w:r w:rsidRPr="00DE5EC6">
        <w:rPr>
          <w:sz w:val="24"/>
          <w:szCs w:val="24"/>
        </w:rPr>
        <w:t>Lovește sau încearcă să lovească un adversar;</w:t>
      </w:r>
    </w:p>
    <w:p w:rsidR="00DE5EC6" w:rsidRPr="00DE5EC6" w:rsidRDefault="00DE5EC6" w:rsidP="00DE5EC6">
      <w:pPr>
        <w:numPr>
          <w:ilvl w:val="0"/>
          <w:numId w:val="20"/>
        </w:numPr>
        <w:spacing w:line="259" w:lineRule="auto"/>
        <w:contextualSpacing/>
        <w:rPr>
          <w:sz w:val="24"/>
          <w:szCs w:val="24"/>
        </w:rPr>
      </w:pPr>
      <w:r w:rsidRPr="00DE5EC6">
        <w:rPr>
          <w:sz w:val="24"/>
          <w:szCs w:val="24"/>
        </w:rPr>
        <w:t>Împinge un adversar;</w:t>
      </w:r>
    </w:p>
    <w:p w:rsidR="00DE5EC6" w:rsidRPr="00DE5EC6" w:rsidRDefault="00DE5EC6" w:rsidP="00DE5EC6">
      <w:pPr>
        <w:numPr>
          <w:ilvl w:val="0"/>
          <w:numId w:val="20"/>
        </w:numPr>
        <w:spacing w:line="259" w:lineRule="auto"/>
        <w:contextualSpacing/>
        <w:rPr>
          <w:sz w:val="24"/>
          <w:szCs w:val="24"/>
        </w:rPr>
      </w:pPr>
      <w:r w:rsidRPr="00DE5EC6">
        <w:rPr>
          <w:sz w:val="24"/>
          <w:szCs w:val="24"/>
        </w:rPr>
        <w:t>Împiedică sau încearcă să împiedice un adversar;</w:t>
      </w:r>
    </w:p>
    <w:p w:rsidR="00DE5EC6" w:rsidRPr="00DE5EC6" w:rsidRDefault="00DE5EC6" w:rsidP="00DE5EC6">
      <w:pPr>
        <w:numPr>
          <w:ilvl w:val="0"/>
          <w:numId w:val="20"/>
        </w:numPr>
        <w:spacing w:line="259" w:lineRule="auto"/>
        <w:contextualSpacing/>
        <w:rPr>
          <w:sz w:val="24"/>
          <w:szCs w:val="24"/>
        </w:rPr>
      </w:pPr>
      <w:r w:rsidRPr="00DE5EC6">
        <w:rPr>
          <w:sz w:val="24"/>
          <w:szCs w:val="24"/>
        </w:rPr>
        <w:t>Ține un adversar;</w:t>
      </w:r>
    </w:p>
    <w:p w:rsidR="00DE5EC6" w:rsidRPr="00DE5EC6" w:rsidRDefault="00DE5EC6" w:rsidP="00DE5EC6">
      <w:pPr>
        <w:numPr>
          <w:ilvl w:val="0"/>
          <w:numId w:val="20"/>
        </w:numPr>
        <w:spacing w:line="259" w:lineRule="auto"/>
        <w:contextualSpacing/>
        <w:rPr>
          <w:sz w:val="24"/>
          <w:szCs w:val="24"/>
        </w:rPr>
      </w:pPr>
      <w:r w:rsidRPr="00DE5EC6">
        <w:rPr>
          <w:sz w:val="24"/>
          <w:szCs w:val="24"/>
        </w:rPr>
        <w:t>Atinge în mod deliberat mingea cu mâna.</w:t>
      </w:r>
    </w:p>
    <w:p w:rsidR="00DE5EC6" w:rsidRPr="00DE5EC6" w:rsidRDefault="00DE5EC6" w:rsidP="00DE5EC6">
      <w:pPr>
        <w:spacing w:line="259" w:lineRule="auto"/>
        <w:rPr>
          <w:sz w:val="24"/>
          <w:szCs w:val="24"/>
        </w:rPr>
      </w:pPr>
    </w:p>
    <w:p w:rsidR="00DE5EC6" w:rsidRPr="00DE5EC6" w:rsidRDefault="00DE5EC6" w:rsidP="00DE5EC6">
      <w:pPr>
        <w:spacing w:line="259" w:lineRule="auto"/>
        <w:rPr>
          <w:sz w:val="24"/>
          <w:szCs w:val="24"/>
        </w:rPr>
      </w:pPr>
      <w:r w:rsidRPr="00DE5EC6">
        <w:rPr>
          <w:b/>
          <w:sz w:val="24"/>
          <w:szCs w:val="24"/>
        </w:rPr>
        <w:t>Lovitura liberă</w:t>
      </w:r>
      <w:r w:rsidRPr="00DE5EC6">
        <w:rPr>
          <w:sz w:val="24"/>
          <w:szCs w:val="24"/>
        </w:rPr>
        <w:t xml:space="preserve"> :se execută din locul unde s-a comis abaterea. Adversarii trebuie să se afle la o distanță de 4 m față de minge.</w:t>
      </w:r>
    </w:p>
    <w:p w:rsidR="00DE5EC6" w:rsidRPr="00DE5EC6" w:rsidRDefault="00DE5EC6" w:rsidP="00DE5EC6">
      <w:pPr>
        <w:spacing w:line="259" w:lineRule="auto"/>
        <w:rPr>
          <w:sz w:val="24"/>
          <w:szCs w:val="24"/>
        </w:rPr>
      </w:pPr>
      <w:r w:rsidRPr="00DE5EC6">
        <w:rPr>
          <w:sz w:val="24"/>
          <w:szCs w:val="24"/>
        </w:rPr>
        <w:t>Daca mingea intră direct în poarta echipei adverse, se va acorda gol.</w:t>
      </w:r>
    </w:p>
    <w:p w:rsidR="00DE5EC6" w:rsidRPr="00DE5EC6" w:rsidRDefault="00DE5EC6" w:rsidP="00DE5EC6">
      <w:pPr>
        <w:spacing w:line="259" w:lineRule="auto"/>
        <w:rPr>
          <w:sz w:val="24"/>
          <w:szCs w:val="24"/>
        </w:rPr>
      </w:pPr>
    </w:p>
    <w:p w:rsidR="00DE5EC6" w:rsidRPr="00DE5EC6" w:rsidRDefault="00DE5EC6" w:rsidP="00DE5EC6">
      <w:pPr>
        <w:spacing w:line="259" w:lineRule="auto"/>
        <w:rPr>
          <w:b/>
          <w:sz w:val="24"/>
          <w:szCs w:val="24"/>
        </w:rPr>
      </w:pPr>
      <w:r w:rsidRPr="00DE5EC6">
        <w:rPr>
          <w:b/>
          <w:sz w:val="24"/>
          <w:szCs w:val="24"/>
        </w:rPr>
        <w:t>Lovitura de pedeapsă</w:t>
      </w:r>
    </w:p>
    <w:p w:rsidR="00DE5EC6" w:rsidRPr="00DE5EC6" w:rsidRDefault="00DE5EC6" w:rsidP="00DE5EC6">
      <w:pPr>
        <w:spacing w:line="259" w:lineRule="auto"/>
        <w:rPr>
          <w:sz w:val="24"/>
          <w:szCs w:val="24"/>
        </w:rPr>
      </w:pPr>
      <w:r w:rsidRPr="00DE5EC6">
        <w:rPr>
          <w:sz w:val="24"/>
          <w:szCs w:val="24"/>
        </w:rPr>
        <w:t>Se acordă dacă un jucător a comis una dintre greșelile enumerate mai sus în interiorul propriei suprafețe de pedeapsă, indiferent de locul în care se află mingea, cu condiția ca aceasta să fie în joc.</w:t>
      </w:r>
    </w:p>
    <w:p w:rsidR="00DE5EC6" w:rsidRPr="00DE5EC6" w:rsidRDefault="00DE5EC6" w:rsidP="00DE5EC6">
      <w:pPr>
        <w:spacing w:line="259" w:lineRule="auto"/>
        <w:rPr>
          <w:sz w:val="24"/>
          <w:szCs w:val="24"/>
        </w:rPr>
      </w:pPr>
      <w:r w:rsidRPr="00DE5EC6">
        <w:rPr>
          <w:b/>
          <w:sz w:val="24"/>
          <w:szCs w:val="24"/>
        </w:rPr>
        <w:t>Lovitura liberă indirectă</w:t>
      </w:r>
      <w:r w:rsidRPr="00DE5EC6">
        <w:rPr>
          <w:sz w:val="24"/>
          <w:szCs w:val="24"/>
        </w:rPr>
        <w:t xml:space="preserve"> se acordă în următoarele situații:</w:t>
      </w:r>
    </w:p>
    <w:p w:rsidR="00DE5EC6" w:rsidRPr="00DE5EC6" w:rsidRDefault="00DE5EC6" w:rsidP="00DE5EC6">
      <w:pPr>
        <w:numPr>
          <w:ilvl w:val="0"/>
          <w:numId w:val="22"/>
        </w:numPr>
        <w:spacing w:line="259" w:lineRule="auto"/>
        <w:contextualSpacing/>
        <w:rPr>
          <w:sz w:val="24"/>
          <w:szCs w:val="24"/>
        </w:rPr>
      </w:pPr>
      <w:r w:rsidRPr="00DE5EC6">
        <w:rPr>
          <w:sz w:val="24"/>
          <w:szCs w:val="24"/>
        </w:rPr>
        <w:t>Portarul face una dintre următoarele greșeli:</w:t>
      </w:r>
    </w:p>
    <w:p w:rsidR="00DE5EC6" w:rsidRPr="00DE5EC6" w:rsidRDefault="00DE5EC6" w:rsidP="00DE5EC6">
      <w:pPr>
        <w:spacing w:line="259" w:lineRule="auto"/>
        <w:rPr>
          <w:sz w:val="24"/>
          <w:szCs w:val="24"/>
        </w:rPr>
      </w:pPr>
      <w:r w:rsidRPr="00DE5EC6">
        <w:rPr>
          <w:sz w:val="24"/>
          <w:szCs w:val="24"/>
        </w:rPr>
        <w:t>a)</w:t>
      </w:r>
      <w:r w:rsidRPr="00DE5EC6">
        <w:rPr>
          <w:sz w:val="24"/>
          <w:szCs w:val="24"/>
        </w:rPr>
        <w:tab/>
        <w:t xml:space="preserve">atinge sau controlează mingea cu mâinile după ce i-a fost pasată în mod deliberat de un coechipier; </w:t>
      </w:r>
    </w:p>
    <w:p w:rsidR="00DE5EC6" w:rsidRPr="00DE5EC6" w:rsidRDefault="00DE5EC6" w:rsidP="00DE5EC6">
      <w:pPr>
        <w:spacing w:line="259" w:lineRule="auto"/>
        <w:rPr>
          <w:sz w:val="24"/>
          <w:szCs w:val="24"/>
        </w:rPr>
      </w:pPr>
      <w:r w:rsidRPr="00DE5EC6">
        <w:rPr>
          <w:sz w:val="24"/>
          <w:szCs w:val="24"/>
        </w:rPr>
        <w:t>b)</w:t>
      </w:r>
      <w:r w:rsidRPr="00DE5EC6">
        <w:rPr>
          <w:sz w:val="24"/>
          <w:szCs w:val="24"/>
        </w:rPr>
        <w:tab/>
        <w:t xml:space="preserve">atinge sau controlează mingea cu mâinile după ce a primit-o direct de la un coechipier printr-o lovitură de repunere de la margine. </w:t>
      </w:r>
    </w:p>
    <w:p w:rsidR="00DE5EC6" w:rsidRPr="00DE5EC6" w:rsidRDefault="00DE5EC6" w:rsidP="00DE5EC6">
      <w:pPr>
        <w:numPr>
          <w:ilvl w:val="0"/>
          <w:numId w:val="22"/>
        </w:numPr>
        <w:spacing w:line="259" w:lineRule="auto"/>
        <w:contextualSpacing/>
        <w:rPr>
          <w:sz w:val="24"/>
          <w:szCs w:val="24"/>
        </w:rPr>
      </w:pPr>
      <w:r w:rsidRPr="00DE5EC6">
        <w:rPr>
          <w:sz w:val="24"/>
          <w:szCs w:val="24"/>
        </w:rPr>
        <w:t>În opinia arbitrului, un jucător:</w:t>
      </w:r>
    </w:p>
    <w:p w:rsidR="00DE5EC6" w:rsidRPr="00DE5EC6" w:rsidRDefault="00DE5EC6" w:rsidP="00DE5EC6">
      <w:pPr>
        <w:spacing w:line="259" w:lineRule="auto"/>
        <w:rPr>
          <w:sz w:val="24"/>
          <w:szCs w:val="24"/>
        </w:rPr>
      </w:pPr>
      <w:r w:rsidRPr="00DE5EC6">
        <w:rPr>
          <w:sz w:val="24"/>
          <w:szCs w:val="24"/>
        </w:rPr>
        <w:t>a)</w:t>
      </w:r>
      <w:r w:rsidRPr="00DE5EC6">
        <w:rPr>
          <w:sz w:val="24"/>
          <w:szCs w:val="24"/>
        </w:rPr>
        <w:tab/>
        <w:t xml:space="preserve">joacă într-o manieră periculoasă; </w:t>
      </w:r>
    </w:p>
    <w:p w:rsidR="00DE5EC6" w:rsidRPr="00DE5EC6" w:rsidRDefault="00DE5EC6" w:rsidP="00DE5EC6">
      <w:pPr>
        <w:spacing w:line="259" w:lineRule="auto"/>
        <w:rPr>
          <w:sz w:val="24"/>
          <w:szCs w:val="24"/>
        </w:rPr>
      </w:pPr>
      <w:r w:rsidRPr="00DE5EC6">
        <w:rPr>
          <w:sz w:val="24"/>
          <w:szCs w:val="24"/>
        </w:rPr>
        <w:t>b)</w:t>
      </w:r>
      <w:r w:rsidRPr="00DE5EC6">
        <w:rPr>
          <w:sz w:val="24"/>
          <w:szCs w:val="24"/>
        </w:rPr>
        <w:tab/>
        <w:t xml:space="preserve">împiedică deliberat înaintarea unui adversar când mingea nu este jucată. </w:t>
      </w:r>
    </w:p>
    <w:p w:rsidR="00DE5EC6" w:rsidRPr="00DE5EC6" w:rsidRDefault="00DE5EC6" w:rsidP="00DE5EC6">
      <w:pPr>
        <w:spacing w:line="259" w:lineRule="auto"/>
        <w:rPr>
          <w:sz w:val="24"/>
          <w:szCs w:val="24"/>
        </w:rPr>
      </w:pPr>
      <w:r w:rsidRPr="00DE5EC6">
        <w:rPr>
          <w:sz w:val="24"/>
          <w:szCs w:val="24"/>
        </w:rPr>
        <w:t xml:space="preserve">Lovitura libera indirectă se execută din locul unde a fost comisă greșeala. Excepție se face în situația în care greșeala a fost comisă în interiorul suprafeței de pedeapsă, caz în care lovitura se execută de pe linia ce marchează suprafața de pedeapsă, din locul cel mai apropiat de unde s-a comis greșeala. </w:t>
      </w:r>
    </w:p>
    <w:p w:rsidR="00DE5EC6" w:rsidRPr="00DE5EC6" w:rsidRDefault="00DE5EC6" w:rsidP="00DE5EC6">
      <w:pPr>
        <w:spacing w:line="259" w:lineRule="auto"/>
        <w:rPr>
          <w:sz w:val="24"/>
          <w:szCs w:val="24"/>
        </w:rPr>
      </w:pPr>
      <w:r w:rsidRPr="00DE5EC6">
        <w:rPr>
          <w:b/>
          <w:sz w:val="24"/>
          <w:szCs w:val="24"/>
        </w:rPr>
        <w:t>Golul</w:t>
      </w:r>
      <w:r w:rsidRPr="00DE5EC6">
        <w:rPr>
          <w:sz w:val="24"/>
          <w:szCs w:val="24"/>
        </w:rPr>
        <w:t xml:space="preserve"> se acordă numai dacă mingea intră în poartă după ce a fost atinsă de un alt jucător.</w:t>
      </w:r>
    </w:p>
    <w:p w:rsidR="0088756E" w:rsidRDefault="0088756E" w:rsidP="00DE5EC6">
      <w:pPr>
        <w:spacing w:line="259" w:lineRule="auto"/>
        <w:rPr>
          <w:b/>
          <w:sz w:val="24"/>
          <w:szCs w:val="24"/>
        </w:rPr>
      </w:pPr>
    </w:p>
    <w:p w:rsidR="0088756E" w:rsidRDefault="0088756E" w:rsidP="00DE5EC6">
      <w:pPr>
        <w:spacing w:line="259" w:lineRule="auto"/>
        <w:rPr>
          <w:b/>
          <w:sz w:val="24"/>
          <w:szCs w:val="24"/>
        </w:rPr>
      </w:pPr>
    </w:p>
    <w:p w:rsidR="00DE5EC6" w:rsidRPr="00DE5EC6" w:rsidRDefault="00DE5EC6" w:rsidP="00DE5EC6">
      <w:pPr>
        <w:spacing w:line="259" w:lineRule="auto"/>
        <w:rPr>
          <w:b/>
          <w:sz w:val="24"/>
          <w:szCs w:val="24"/>
        </w:rPr>
      </w:pPr>
      <w:r w:rsidRPr="00DE5EC6">
        <w:rPr>
          <w:b/>
          <w:sz w:val="24"/>
          <w:szCs w:val="24"/>
        </w:rPr>
        <w:lastRenderedPageBreak/>
        <w:t xml:space="preserve">Sancțiuni disciplinare </w:t>
      </w:r>
    </w:p>
    <w:p w:rsidR="00DE5EC6" w:rsidRPr="00DE5EC6" w:rsidRDefault="00DE5EC6" w:rsidP="00DE5EC6">
      <w:pPr>
        <w:numPr>
          <w:ilvl w:val="0"/>
          <w:numId w:val="21"/>
        </w:numPr>
        <w:spacing w:line="259" w:lineRule="auto"/>
        <w:contextualSpacing/>
        <w:rPr>
          <w:sz w:val="24"/>
          <w:szCs w:val="24"/>
        </w:rPr>
      </w:pPr>
      <w:r w:rsidRPr="00DE5EC6">
        <w:rPr>
          <w:sz w:val="24"/>
          <w:szCs w:val="24"/>
        </w:rPr>
        <w:t xml:space="preserve">Suspendările temporare și eliminarea unui jucător sunt sancțiuni folosite în fotbalul pe teren redus; </w:t>
      </w:r>
    </w:p>
    <w:p w:rsidR="00DE5EC6" w:rsidRPr="00DE5EC6" w:rsidRDefault="00DE5EC6" w:rsidP="00DE5EC6">
      <w:pPr>
        <w:numPr>
          <w:ilvl w:val="0"/>
          <w:numId w:val="21"/>
        </w:numPr>
        <w:spacing w:line="259" w:lineRule="auto"/>
        <w:contextualSpacing/>
        <w:rPr>
          <w:sz w:val="24"/>
          <w:szCs w:val="24"/>
        </w:rPr>
      </w:pPr>
      <w:r w:rsidRPr="00DE5EC6">
        <w:rPr>
          <w:sz w:val="24"/>
          <w:szCs w:val="24"/>
        </w:rPr>
        <w:t xml:space="preserve"> Acordarea a două avertismente (cartonașe galbene) în același meci implică eliminarea temporară pe o durată de două minute; </w:t>
      </w:r>
    </w:p>
    <w:p w:rsidR="00DE5EC6" w:rsidRPr="00DE5EC6" w:rsidRDefault="00DE5EC6" w:rsidP="00DE5EC6">
      <w:pPr>
        <w:numPr>
          <w:ilvl w:val="0"/>
          <w:numId w:val="21"/>
        </w:numPr>
        <w:spacing w:line="259" w:lineRule="auto"/>
        <w:contextualSpacing/>
        <w:rPr>
          <w:sz w:val="24"/>
          <w:szCs w:val="24"/>
        </w:rPr>
      </w:pPr>
      <w:r w:rsidRPr="00DE5EC6">
        <w:rPr>
          <w:sz w:val="24"/>
          <w:szCs w:val="24"/>
        </w:rPr>
        <w:t xml:space="preserve">Acordarea cartonașului roșu determină eliminarea pe parcursul întregului joc; </w:t>
      </w:r>
    </w:p>
    <w:p w:rsidR="00DE5EC6" w:rsidRPr="00DE5EC6" w:rsidRDefault="00DE5EC6" w:rsidP="00DE5EC6">
      <w:pPr>
        <w:numPr>
          <w:ilvl w:val="0"/>
          <w:numId w:val="21"/>
        </w:numPr>
        <w:spacing w:line="259" w:lineRule="auto"/>
        <w:contextualSpacing/>
        <w:rPr>
          <w:sz w:val="24"/>
          <w:szCs w:val="24"/>
        </w:rPr>
      </w:pPr>
      <w:r w:rsidRPr="00DE5EC6">
        <w:rPr>
          <w:sz w:val="24"/>
          <w:szCs w:val="24"/>
        </w:rPr>
        <w:t xml:space="preserve">Jucătorul eliminat  va rămâne într-o zonă lângă profesor;  </w:t>
      </w:r>
    </w:p>
    <w:p w:rsidR="00DE5EC6" w:rsidRPr="00DE5EC6" w:rsidRDefault="00DE5EC6" w:rsidP="00DE5EC6">
      <w:pPr>
        <w:spacing w:line="259" w:lineRule="auto"/>
        <w:rPr>
          <w:b/>
          <w:sz w:val="24"/>
          <w:szCs w:val="24"/>
        </w:rPr>
      </w:pPr>
      <w:r w:rsidRPr="00DE5EC6">
        <w:rPr>
          <w:b/>
          <w:sz w:val="24"/>
          <w:szCs w:val="24"/>
        </w:rPr>
        <w:t>Echipa câștigătoare</w:t>
      </w:r>
    </w:p>
    <w:p w:rsidR="00DE5EC6" w:rsidRPr="00DE5EC6" w:rsidRDefault="00DE5EC6" w:rsidP="00DE5EC6">
      <w:pPr>
        <w:spacing w:line="259" w:lineRule="auto"/>
        <w:rPr>
          <w:sz w:val="24"/>
          <w:szCs w:val="24"/>
        </w:rPr>
      </w:pPr>
      <w:r w:rsidRPr="00DE5EC6">
        <w:rPr>
          <w:sz w:val="24"/>
          <w:szCs w:val="24"/>
        </w:rPr>
        <w:t xml:space="preserve"> Câștigă echipa care înscrie mai multe goluri </w:t>
      </w:r>
    </w:p>
    <w:p w:rsidR="00DE5EC6" w:rsidRPr="00DE5EC6" w:rsidRDefault="00DE5EC6" w:rsidP="00DE5EC6">
      <w:pPr>
        <w:spacing w:line="259" w:lineRule="auto"/>
        <w:rPr>
          <w:b/>
          <w:bCs/>
          <w:sz w:val="24"/>
          <w:szCs w:val="24"/>
        </w:rPr>
      </w:pPr>
    </w:p>
    <w:p w:rsidR="00DE5EC6" w:rsidRPr="00DE5EC6" w:rsidRDefault="00DE5EC6" w:rsidP="00DE5EC6">
      <w:pPr>
        <w:spacing w:line="259" w:lineRule="auto"/>
        <w:rPr>
          <w:sz w:val="24"/>
          <w:szCs w:val="24"/>
        </w:rPr>
      </w:pPr>
      <w:r w:rsidRPr="00DE5EC6">
        <w:rPr>
          <w:b/>
          <w:bCs/>
          <w:sz w:val="24"/>
          <w:szCs w:val="24"/>
        </w:rPr>
        <w:t xml:space="preserve">Departajarea echipelor </w:t>
      </w:r>
    </w:p>
    <w:p w:rsidR="00DE5EC6" w:rsidRPr="00DE5EC6" w:rsidRDefault="00DE5EC6" w:rsidP="00DE5EC6">
      <w:pPr>
        <w:spacing w:line="259" w:lineRule="auto"/>
        <w:rPr>
          <w:sz w:val="24"/>
          <w:szCs w:val="24"/>
        </w:rPr>
      </w:pPr>
      <w:r w:rsidRPr="00DE5EC6">
        <w:rPr>
          <w:sz w:val="24"/>
          <w:szCs w:val="24"/>
        </w:rPr>
        <w:t xml:space="preserve">Dacă, după disputarea jocurilor, două sau mai multe echipe se află la egalitate de </w:t>
      </w:r>
      <w:r w:rsidR="000A341B">
        <w:rPr>
          <w:sz w:val="24"/>
          <w:szCs w:val="24"/>
        </w:rPr>
        <w:t>goluri</w:t>
      </w:r>
      <w:r w:rsidRPr="00DE5EC6">
        <w:rPr>
          <w:sz w:val="24"/>
          <w:szCs w:val="24"/>
        </w:rPr>
        <w:t>, se v</w:t>
      </w:r>
      <w:r w:rsidR="000A341B">
        <w:rPr>
          <w:sz w:val="24"/>
          <w:szCs w:val="24"/>
        </w:rPr>
        <w:t>a recurge la loviturile de departajare (penalty)</w:t>
      </w:r>
      <w:r w:rsidRPr="00DE5EC6">
        <w:rPr>
          <w:sz w:val="24"/>
          <w:szCs w:val="24"/>
        </w:rPr>
        <w:t xml:space="preserve">, următoarele criterii de departajare: </w:t>
      </w:r>
    </w:p>
    <w:p w:rsidR="00DE5EC6" w:rsidRPr="000A341B" w:rsidRDefault="00DE5EC6" w:rsidP="000A341B">
      <w:pPr>
        <w:pStyle w:val="ListParagraph"/>
        <w:numPr>
          <w:ilvl w:val="0"/>
          <w:numId w:val="24"/>
        </w:numPr>
        <w:spacing w:line="259" w:lineRule="auto"/>
        <w:rPr>
          <w:sz w:val="24"/>
          <w:szCs w:val="24"/>
        </w:rPr>
      </w:pPr>
      <w:r w:rsidRPr="000A341B">
        <w:rPr>
          <w:i/>
          <w:iCs/>
          <w:sz w:val="24"/>
          <w:szCs w:val="24"/>
        </w:rPr>
        <w:t xml:space="preserve">Diferența de goluri în întâlnirile directe; </w:t>
      </w:r>
    </w:p>
    <w:p w:rsidR="00DE5EC6" w:rsidRPr="00DE5EC6" w:rsidRDefault="00DE5EC6" w:rsidP="00DE5EC6">
      <w:pPr>
        <w:spacing w:line="259" w:lineRule="auto"/>
        <w:rPr>
          <w:sz w:val="24"/>
          <w:szCs w:val="24"/>
        </w:rPr>
      </w:pPr>
      <w:r w:rsidRPr="00DE5EC6">
        <w:rPr>
          <w:b/>
          <w:sz w:val="24"/>
          <w:szCs w:val="24"/>
        </w:rPr>
        <w:t xml:space="preserve">Departajarea </w:t>
      </w:r>
      <w:r w:rsidR="000A341B">
        <w:rPr>
          <w:sz w:val="24"/>
          <w:szCs w:val="24"/>
        </w:rPr>
        <w:t>echipelor în caz de  egalitate la jocurile</w:t>
      </w:r>
      <w:r w:rsidRPr="00DE5EC6">
        <w:rPr>
          <w:sz w:val="24"/>
          <w:szCs w:val="24"/>
        </w:rPr>
        <w:t xml:space="preserve"> eliminatorii la semifinală și finală se va face prin executare a câte 3 lovituri de departajare.</w:t>
      </w:r>
    </w:p>
    <w:p w:rsidR="00DE5EC6" w:rsidRPr="00DE5EC6" w:rsidRDefault="00DE5EC6" w:rsidP="00DE5EC6">
      <w:pPr>
        <w:spacing w:line="259" w:lineRule="auto"/>
        <w:rPr>
          <w:sz w:val="24"/>
          <w:szCs w:val="24"/>
        </w:rPr>
      </w:pPr>
      <w:r w:rsidRPr="00DE5EC6">
        <w:rPr>
          <w:sz w:val="24"/>
          <w:szCs w:val="24"/>
        </w:rPr>
        <w:t>Dacă, după efectuarea primei serii de departajare, egalitatea persistă, se va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w:t>
      </w:r>
    </w:p>
    <w:p w:rsidR="00DE5EC6" w:rsidRPr="00DE5EC6" w:rsidRDefault="00DE5EC6" w:rsidP="00DE5EC6">
      <w:pPr>
        <w:spacing w:line="259" w:lineRule="auto"/>
        <w:rPr>
          <w:sz w:val="24"/>
          <w:szCs w:val="24"/>
        </w:rPr>
      </w:pPr>
      <w:r w:rsidRPr="00DE5EC6">
        <w:rPr>
          <w:sz w:val="24"/>
          <w:szCs w:val="24"/>
        </w:rPr>
        <w:t>Dacă, după efectuarea primei serii de departajare, egalitatea persistă, se va executa alternativ câte o lovitură de fiecare echipă, de jucătorii care nu au participat la executarea niciuneia din primele 3 lovituri de departajare, până în momentul în care una dintre echipe nu marchează. Ordinea de executare a loviturilor de departajare se stabilește prin tragere la sorți.</w:t>
      </w:r>
    </w:p>
    <w:p w:rsidR="00DE5EC6" w:rsidRPr="00DE5EC6" w:rsidRDefault="00DE5EC6" w:rsidP="00DE5EC6">
      <w:pPr>
        <w:spacing w:line="259" w:lineRule="auto"/>
        <w:rPr>
          <w:sz w:val="24"/>
          <w:szCs w:val="24"/>
        </w:rPr>
      </w:pPr>
      <w:r w:rsidRPr="00DE5EC6">
        <w:rPr>
          <w:sz w:val="24"/>
          <w:szCs w:val="24"/>
        </w:rPr>
        <w:t>Pot executa lovituri de departajare toți jucătorii trecuți pe raportul de arbitraj, cu excepția jucătorilor care au fost eliminați definitiv pe parcursul jocului.</w:t>
      </w:r>
    </w:p>
    <w:p w:rsidR="00DE5EC6" w:rsidRPr="00DE5EC6" w:rsidRDefault="00DE5EC6" w:rsidP="00DE5EC6">
      <w:pPr>
        <w:spacing w:line="259" w:lineRule="auto"/>
        <w:rPr>
          <w:sz w:val="24"/>
          <w:szCs w:val="24"/>
        </w:rPr>
      </w:pPr>
      <w:r w:rsidRPr="00DE5EC6">
        <w:rPr>
          <w:sz w:val="24"/>
          <w:szCs w:val="24"/>
        </w:rPr>
        <w:t>Un jucător de câmp poate lua locul portarului la executarea loviturilor de departajare, singura condiție fiind aceea că el trebuie să-și schimbe tricoul.</w:t>
      </w:r>
    </w:p>
    <w:p w:rsidR="00DE5EC6" w:rsidRPr="00DE5EC6" w:rsidRDefault="00DE5EC6" w:rsidP="00DE5EC6">
      <w:pPr>
        <w:spacing w:line="259" w:lineRule="auto"/>
        <w:rPr>
          <w:sz w:val="24"/>
          <w:szCs w:val="24"/>
        </w:rPr>
      </w:pPr>
      <w:r w:rsidRPr="00DE5EC6">
        <w:rPr>
          <w:b/>
          <w:sz w:val="24"/>
          <w:szCs w:val="24"/>
        </w:rPr>
        <w:t>Pentru celelalte prevederi necuprinse în prezentul document se aplică Regulamentul Federaţiei Române de Fotbal</w:t>
      </w:r>
      <w:r w:rsidRPr="00DE5EC6">
        <w:rPr>
          <w:sz w:val="24"/>
          <w:szCs w:val="24"/>
        </w:rPr>
        <w:t>.</w:t>
      </w:r>
    </w:p>
    <w:p w:rsidR="00DE5EC6" w:rsidRPr="00DE5EC6" w:rsidRDefault="00DE5EC6" w:rsidP="00DE5EC6">
      <w:pPr>
        <w:spacing w:line="259" w:lineRule="auto"/>
        <w:rPr>
          <w:b/>
          <w:bCs/>
          <w:sz w:val="24"/>
          <w:szCs w:val="24"/>
        </w:rPr>
      </w:pPr>
    </w:p>
    <w:p w:rsidR="00DE5EC6" w:rsidRPr="00DE5EC6" w:rsidRDefault="00DE5EC6" w:rsidP="00DE5EC6">
      <w:pPr>
        <w:spacing w:line="259" w:lineRule="auto"/>
        <w:rPr>
          <w:b/>
          <w:bCs/>
          <w:sz w:val="24"/>
          <w:szCs w:val="24"/>
        </w:rPr>
      </w:pPr>
    </w:p>
    <w:p w:rsidR="00DE5EC6" w:rsidRPr="00DE5EC6" w:rsidRDefault="00DE5EC6" w:rsidP="00DE5EC6">
      <w:pPr>
        <w:spacing w:line="259" w:lineRule="auto"/>
        <w:rPr>
          <w:b/>
          <w:bCs/>
          <w:sz w:val="24"/>
          <w:szCs w:val="24"/>
        </w:rPr>
      </w:pPr>
    </w:p>
    <w:p w:rsidR="00414BC1" w:rsidRDefault="00414BC1" w:rsidP="00414BC1">
      <w:pPr>
        <w:rPr>
          <w:sz w:val="24"/>
          <w:szCs w:val="24"/>
        </w:rPr>
      </w:pPr>
    </w:p>
    <w:p w:rsidR="00CE7E62" w:rsidRDefault="00CE7E62" w:rsidP="00414BC1"/>
    <w:p w:rsidR="00414BC1" w:rsidRPr="00226610" w:rsidRDefault="00414BC1" w:rsidP="00414BC1">
      <w:pPr>
        <w:spacing w:line="259" w:lineRule="auto"/>
        <w:rPr>
          <w:b/>
          <w:sz w:val="24"/>
          <w:szCs w:val="24"/>
        </w:rPr>
      </w:pPr>
      <w:r w:rsidRPr="00226610">
        <w:rPr>
          <w:sz w:val="24"/>
          <w:szCs w:val="24"/>
        </w:rPr>
        <w:t>Unitatea de învăţământ: ......................................................</w:t>
      </w:r>
      <w:r>
        <w:rPr>
          <w:sz w:val="24"/>
          <w:szCs w:val="24"/>
        </w:rPr>
        <w:t xml:space="preserve">.............                  </w:t>
      </w:r>
      <w:r w:rsidRPr="00226610">
        <w:rPr>
          <w:sz w:val="24"/>
          <w:szCs w:val="24"/>
        </w:rPr>
        <w:t xml:space="preserve">      </w:t>
      </w:r>
      <w:r w:rsidRPr="00226610">
        <w:rPr>
          <w:b/>
          <w:sz w:val="28"/>
          <w:szCs w:val="28"/>
        </w:rPr>
        <w:t>A N E X A 1</w:t>
      </w:r>
    </w:p>
    <w:p w:rsidR="00414BC1" w:rsidRPr="00226610" w:rsidRDefault="00414BC1" w:rsidP="00414BC1">
      <w:pPr>
        <w:spacing w:line="259" w:lineRule="auto"/>
        <w:rPr>
          <w:sz w:val="24"/>
          <w:szCs w:val="24"/>
        </w:rPr>
      </w:pPr>
      <w:r w:rsidRPr="00226610">
        <w:rPr>
          <w:sz w:val="24"/>
          <w:szCs w:val="24"/>
        </w:rPr>
        <w:t>Localitatea: .........................………………..........</w:t>
      </w:r>
    </w:p>
    <w:p w:rsidR="00414BC1" w:rsidRPr="00226610" w:rsidRDefault="00414BC1" w:rsidP="00414BC1">
      <w:pPr>
        <w:spacing w:line="259" w:lineRule="auto"/>
        <w:rPr>
          <w:sz w:val="24"/>
          <w:szCs w:val="24"/>
        </w:rPr>
      </w:pPr>
      <w:r w:rsidRPr="00226610">
        <w:rPr>
          <w:sz w:val="24"/>
          <w:szCs w:val="24"/>
        </w:rPr>
        <w:t>Adresa: ……………………………..……………….........</w:t>
      </w:r>
    </w:p>
    <w:p w:rsidR="00414BC1" w:rsidRPr="00226610" w:rsidRDefault="00414BC1" w:rsidP="00414BC1">
      <w:pPr>
        <w:spacing w:line="259" w:lineRule="auto"/>
        <w:rPr>
          <w:sz w:val="24"/>
          <w:szCs w:val="24"/>
        </w:rPr>
      </w:pPr>
      <w:r w:rsidRPr="00226610">
        <w:rPr>
          <w:sz w:val="24"/>
          <w:szCs w:val="24"/>
        </w:rPr>
        <w:t>Telefon: ……...…......………… Fax: ……………….....….......</w:t>
      </w:r>
    </w:p>
    <w:p w:rsidR="00414BC1" w:rsidRPr="00226610" w:rsidRDefault="00414BC1" w:rsidP="00414BC1">
      <w:pPr>
        <w:spacing w:line="259" w:lineRule="auto"/>
        <w:rPr>
          <w:sz w:val="24"/>
          <w:szCs w:val="24"/>
        </w:rPr>
      </w:pPr>
      <w:r w:rsidRPr="00226610">
        <w:rPr>
          <w:sz w:val="24"/>
          <w:szCs w:val="24"/>
        </w:rPr>
        <w:t>E-mail:.......................................................................</w:t>
      </w:r>
    </w:p>
    <w:p w:rsidR="00414BC1" w:rsidRPr="00226610" w:rsidRDefault="00414BC1" w:rsidP="00414BC1">
      <w:pPr>
        <w:spacing w:line="259" w:lineRule="auto"/>
      </w:pPr>
      <w:r w:rsidRPr="00226610">
        <w:rPr>
          <w:sz w:val="24"/>
          <w:szCs w:val="24"/>
        </w:rPr>
        <w:t>Nr………………… Data: …………………......……..................</w:t>
      </w:r>
    </w:p>
    <w:p w:rsidR="00414BC1" w:rsidRPr="00226610" w:rsidRDefault="00414BC1" w:rsidP="00414BC1">
      <w:pPr>
        <w:spacing w:line="259" w:lineRule="auto"/>
        <w:jc w:val="center"/>
      </w:pPr>
    </w:p>
    <w:p w:rsidR="00414BC1" w:rsidRPr="00226610" w:rsidRDefault="00414BC1" w:rsidP="00414BC1">
      <w:pPr>
        <w:spacing w:line="259" w:lineRule="auto"/>
        <w:jc w:val="center"/>
        <w:rPr>
          <w:b/>
          <w:sz w:val="24"/>
          <w:szCs w:val="24"/>
        </w:rPr>
      </w:pPr>
      <w:r w:rsidRPr="00226610">
        <w:rPr>
          <w:b/>
          <w:sz w:val="24"/>
          <w:szCs w:val="24"/>
        </w:rPr>
        <w:t>Către: PROEDUS BUCURESTI</w:t>
      </w:r>
    </w:p>
    <w:p w:rsidR="00414BC1" w:rsidRPr="00226610" w:rsidRDefault="00414BC1" w:rsidP="00414BC1">
      <w:pPr>
        <w:spacing w:line="259" w:lineRule="auto"/>
        <w:jc w:val="center"/>
        <w:rPr>
          <w:b/>
          <w:sz w:val="24"/>
          <w:szCs w:val="24"/>
        </w:rPr>
      </w:pPr>
      <w:r w:rsidRPr="00226610">
        <w:rPr>
          <w:b/>
          <w:sz w:val="24"/>
          <w:szCs w:val="24"/>
        </w:rPr>
        <w:t>FORMULAR DE ÎNSCRIERE</w:t>
      </w:r>
    </w:p>
    <w:p w:rsidR="00414BC1" w:rsidRPr="00226610" w:rsidRDefault="00414BC1" w:rsidP="00414BC1">
      <w:pPr>
        <w:spacing w:line="259" w:lineRule="auto"/>
        <w:jc w:val="center"/>
        <w:rPr>
          <w:sz w:val="24"/>
          <w:szCs w:val="24"/>
        </w:rPr>
      </w:pPr>
      <w:r w:rsidRPr="00226610">
        <w:rPr>
          <w:sz w:val="24"/>
          <w:szCs w:val="24"/>
        </w:rPr>
        <w:t xml:space="preserve"> …………………………</w:t>
      </w:r>
    </w:p>
    <w:p w:rsidR="00414BC1" w:rsidRDefault="00414BC1" w:rsidP="00414BC1">
      <w:pPr>
        <w:spacing w:line="259" w:lineRule="auto"/>
        <w:rPr>
          <w:sz w:val="24"/>
          <w:szCs w:val="24"/>
        </w:rPr>
      </w:pPr>
      <w:r w:rsidRPr="00226610">
        <w:rPr>
          <w:sz w:val="24"/>
          <w:szCs w:val="24"/>
        </w:rPr>
        <w:t xml:space="preserve"> </w:t>
      </w:r>
      <w:r w:rsidR="007A6D30">
        <w:rPr>
          <w:sz w:val="24"/>
          <w:szCs w:val="24"/>
        </w:rPr>
        <w:t>N</w:t>
      </w:r>
      <w:r w:rsidRPr="00226610">
        <w:rPr>
          <w:sz w:val="24"/>
          <w:szCs w:val="24"/>
        </w:rPr>
        <w:t>e înscriem şi participăm la faza pe școală cu un număr de ……………. echipe ale claselor</w:t>
      </w:r>
    </w:p>
    <w:p w:rsidR="009B571B" w:rsidRDefault="009B571B" w:rsidP="009B571B">
      <w:pPr>
        <w:pStyle w:val="ListParagraph"/>
        <w:numPr>
          <w:ilvl w:val="0"/>
          <w:numId w:val="24"/>
        </w:numPr>
        <w:spacing w:line="259" w:lineRule="auto"/>
        <w:rPr>
          <w:sz w:val="24"/>
          <w:szCs w:val="24"/>
        </w:rPr>
      </w:pPr>
      <w:r>
        <w:rPr>
          <w:sz w:val="24"/>
          <w:szCs w:val="24"/>
        </w:rPr>
        <w:t>A V-a ....... echipe</w:t>
      </w:r>
      <w:r w:rsidR="0088756E">
        <w:rPr>
          <w:sz w:val="24"/>
          <w:szCs w:val="24"/>
        </w:rPr>
        <w:t>;</w:t>
      </w:r>
    </w:p>
    <w:p w:rsidR="0088756E" w:rsidRDefault="0088756E" w:rsidP="009B571B">
      <w:pPr>
        <w:pStyle w:val="ListParagraph"/>
        <w:numPr>
          <w:ilvl w:val="0"/>
          <w:numId w:val="24"/>
        </w:numPr>
        <w:spacing w:line="259" w:lineRule="auto"/>
        <w:rPr>
          <w:sz w:val="24"/>
          <w:szCs w:val="24"/>
        </w:rPr>
      </w:pPr>
      <w:r>
        <w:rPr>
          <w:sz w:val="24"/>
          <w:szCs w:val="24"/>
        </w:rPr>
        <w:t>A VI-a ....... echipe;</w:t>
      </w:r>
    </w:p>
    <w:p w:rsidR="0088756E" w:rsidRDefault="0088756E" w:rsidP="009B571B">
      <w:pPr>
        <w:pStyle w:val="ListParagraph"/>
        <w:numPr>
          <w:ilvl w:val="0"/>
          <w:numId w:val="24"/>
        </w:numPr>
        <w:spacing w:line="259" w:lineRule="auto"/>
        <w:rPr>
          <w:sz w:val="24"/>
          <w:szCs w:val="24"/>
        </w:rPr>
      </w:pPr>
      <w:r>
        <w:rPr>
          <w:sz w:val="24"/>
          <w:szCs w:val="24"/>
        </w:rPr>
        <w:t>A VII-a ....... echipe;</w:t>
      </w:r>
    </w:p>
    <w:p w:rsidR="0088756E" w:rsidRPr="009B571B" w:rsidRDefault="0088756E" w:rsidP="009B571B">
      <w:pPr>
        <w:pStyle w:val="ListParagraph"/>
        <w:numPr>
          <w:ilvl w:val="0"/>
          <w:numId w:val="24"/>
        </w:numPr>
        <w:spacing w:line="259" w:lineRule="auto"/>
        <w:rPr>
          <w:sz w:val="24"/>
          <w:szCs w:val="24"/>
        </w:rPr>
      </w:pPr>
      <w:r>
        <w:rPr>
          <w:sz w:val="24"/>
          <w:szCs w:val="24"/>
        </w:rPr>
        <w:t>A VIII-a ....... echipe.</w:t>
      </w:r>
    </w:p>
    <w:p w:rsidR="00414BC1" w:rsidRPr="00226610" w:rsidRDefault="00414BC1" w:rsidP="00414BC1">
      <w:pPr>
        <w:spacing w:line="259" w:lineRule="auto"/>
        <w:rPr>
          <w:sz w:val="24"/>
          <w:szCs w:val="24"/>
        </w:rPr>
      </w:pPr>
      <w:r w:rsidRPr="00226610">
        <w:rPr>
          <w:sz w:val="24"/>
          <w:szCs w:val="24"/>
        </w:rPr>
        <w:t>1). Organizatori sunt 1.………………………………………………………..Tel</w:t>
      </w:r>
    </w:p>
    <w:p w:rsidR="00414BC1" w:rsidRPr="00226610" w:rsidRDefault="00414BC1" w:rsidP="00414BC1">
      <w:pPr>
        <w:spacing w:line="259" w:lineRule="auto"/>
        <w:rPr>
          <w:sz w:val="24"/>
          <w:szCs w:val="24"/>
        </w:rPr>
      </w:pPr>
      <w:r w:rsidRPr="00226610">
        <w:rPr>
          <w:sz w:val="24"/>
          <w:szCs w:val="24"/>
        </w:rPr>
        <w:t xml:space="preserve">                                      2………………………………………………………… Tel</w:t>
      </w:r>
    </w:p>
    <w:p w:rsidR="00414BC1" w:rsidRPr="00226610" w:rsidRDefault="00414BC1" w:rsidP="00414BC1">
      <w:pPr>
        <w:spacing w:line="259" w:lineRule="auto"/>
        <w:rPr>
          <w:sz w:val="24"/>
          <w:szCs w:val="24"/>
        </w:rPr>
      </w:pPr>
      <w:r w:rsidRPr="00226610">
        <w:rPr>
          <w:sz w:val="24"/>
          <w:szCs w:val="24"/>
        </w:rPr>
        <w:t>Răspund/e de respectarea întocmai a prevederilor Regulamentului de desfășurare a competiției, a</w:t>
      </w:r>
      <w:r w:rsidR="0088756E">
        <w:rPr>
          <w:sz w:val="24"/>
          <w:szCs w:val="24"/>
        </w:rPr>
        <w:t xml:space="preserve"> </w:t>
      </w:r>
      <w:r w:rsidRPr="00226610">
        <w:rPr>
          <w:sz w:val="24"/>
          <w:szCs w:val="24"/>
        </w:rPr>
        <w:t>regulamentului de joc răspunde de securitatea, integritatea şi disciplina elevilor,</w:t>
      </w:r>
      <w:r w:rsidR="0088756E">
        <w:rPr>
          <w:sz w:val="24"/>
          <w:szCs w:val="24"/>
        </w:rPr>
        <w:t xml:space="preserve"> </w:t>
      </w:r>
      <w:r w:rsidRPr="00226610">
        <w:rPr>
          <w:sz w:val="24"/>
          <w:szCs w:val="24"/>
        </w:rPr>
        <w:t>precum şi de respectarea prevederilor regulamentelor de către aceştia, pe perioada deplasărilor şi</w:t>
      </w:r>
      <w:r w:rsidR="0088756E">
        <w:rPr>
          <w:sz w:val="24"/>
          <w:szCs w:val="24"/>
        </w:rPr>
        <w:t xml:space="preserve"> </w:t>
      </w:r>
      <w:r w:rsidRPr="00226610">
        <w:rPr>
          <w:sz w:val="24"/>
          <w:szCs w:val="24"/>
        </w:rPr>
        <w:t>pe perioada desfăşurării competiţiilor.</w:t>
      </w:r>
    </w:p>
    <w:p w:rsidR="00414BC1" w:rsidRPr="00226610" w:rsidRDefault="00414BC1" w:rsidP="00414BC1">
      <w:pPr>
        <w:spacing w:line="259" w:lineRule="auto"/>
        <w:rPr>
          <w:sz w:val="24"/>
          <w:szCs w:val="24"/>
        </w:rPr>
      </w:pPr>
      <w:r w:rsidRPr="00226610">
        <w:rPr>
          <w:sz w:val="24"/>
          <w:szCs w:val="24"/>
        </w:rPr>
        <w:t xml:space="preserve"> Toți participanții sunt apți pentru efort fizic/clinic sanatos</w:t>
      </w:r>
      <w:r w:rsidRPr="00414BC1">
        <w:rPr>
          <w:sz w:val="24"/>
          <w:szCs w:val="24"/>
        </w:rPr>
        <w:t>.</w:t>
      </w:r>
    </w:p>
    <w:p w:rsidR="00414BC1" w:rsidRPr="00226610" w:rsidRDefault="00414BC1" w:rsidP="00414BC1">
      <w:pPr>
        <w:spacing w:line="259" w:lineRule="auto"/>
        <w:rPr>
          <w:sz w:val="24"/>
          <w:szCs w:val="24"/>
        </w:rPr>
      </w:pPr>
    </w:p>
    <w:p w:rsidR="00414BC1" w:rsidRPr="00414BC1" w:rsidRDefault="00414BC1" w:rsidP="00414BC1">
      <w:pPr>
        <w:spacing w:line="259" w:lineRule="auto"/>
        <w:rPr>
          <w:sz w:val="24"/>
          <w:szCs w:val="24"/>
        </w:rPr>
      </w:pPr>
    </w:p>
    <w:p w:rsidR="00414BC1" w:rsidRPr="00414BC1" w:rsidRDefault="00414BC1" w:rsidP="00414BC1">
      <w:pPr>
        <w:spacing w:line="259" w:lineRule="auto"/>
        <w:rPr>
          <w:sz w:val="24"/>
          <w:szCs w:val="24"/>
        </w:rPr>
      </w:pPr>
    </w:p>
    <w:p w:rsidR="00414BC1" w:rsidRPr="00414BC1" w:rsidRDefault="00414BC1" w:rsidP="00414BC1">
      <w:pPr>
        <w:spacing w:line="259" w:lineRule="auto"/>
        <w:rPr>
          <w:sz w:val="24"/>
          <w:szCs w:val="24"/>
        </w:rPr>
      </w:pPr>
    </w:p>
    <w:p w:rsidR="00414BC1" w:rsidRPr="00226610" w:rsidRDefault="00414BC1" w:rsidP="00414BC1">
      <w:pPr>
        <w:spacing w:line="259" w:lineRule="auto"/>
        <w:rPr>
          <w:sz w:val="24"/>
          <w:szCs w:val="24"/>
        </w:rPr>
      </w:pPr>
    </w:p>
    <w:p w:rsidR="00414BC1" w:rsidRPr="00226610" w:rsidRDefault="00E13A4B" w:rsidP="00414BC1">
      <w:pPr>
        <w:spacing w:line="259" w:lineRule="auto"/>
        <w:rPr>
          <w:sz w:val="24"/>
          <w:szCs w:val="24"/>
        </w:rPr>
      </w:pPr>
      <w:r>
        <w:rPr>
          <w:sz w:val="24"/>
          <w:szCs w:val="24"/>
        </w:rPr>
        <w:t xml:space="preserve">Coordonator Proiect,             </w:t>
      </w:r>
      <w:r w:rsidR="00414BC1" w:rsidRPr="00226610">
        <w:rPr>
          <w:sz w:val="24"/>
          <w:szCs w:val="24"/>
        </w:rPr>
        <w:t xml:space="preserve">                                                                                              PROFESOR,</w:t>
      </w:r>
    </w:p>
    <w:p w:rsidR="00414BC1" w:rsidRPr="00226610" w:rsidRDefault="00414BC1" w:rsidP="00414BC1">
      <w:pPr>
        <w:spacing w:line="259" w:lineRule="auto"/>
        <w:rPr>
          <w:sz w:val="24"/>
          <w:szCs w:val="24"/>
        </w:rPr>
      </w:pPr>
    </w:p>
    <w:p w:rsidR="00414BC1" w:rsidRPr="00226610" w:rsidRDefault="00414BC1" w:rsidP="00414BC1">
      <w:pPr>
        <w:spacing w:line="259" w:lineRule="auto"/>
        <w:rPr>
          <w:sz w:val="24"/>
          <w:szCs w:val="24"/>
        </w:rPr>
      </w:pPr>
    </w:p>
    <w:p w:rsidR="00414BC1" w:rsidRPr="00226610" w:rsidRDefault="00414BC1" w:rsidP="00414BC1">
      <w:pPr>
        <w:spacing w:line="259" w:lineRule="auto"/>
      </w:pPr>
    </w:p>
    <w:p w:rsidR="00414BC1" w:rsidRDefault="00414BC1" w:rsidP="00414BC1"/>
    <w:p w:rsidR="00414BC1" w:rsidRPr="00414BC1" w:rsidRDefault="00414BC1" w:rsidP="00414BC1">
      <w:pPr>
        <w:rPr>
          <w:sz w:val="24"/>
          <w:szCs w:val="24"/>
        </w:rPr>
      </w:pPr>
      <w:r w:rsidRPr="00414BC1">
        <w:rPr>
          <w:sz w:val="24"/>
          <w:szCs w:val="24"/>
        </w:rPr>
        <w:t xml:space="preserve">Unitatea de învăţământ: .................................................................                   </w:t>
      </w:r>
      <w:r w:rsidRPr="00414BC1">
        <w:rPr>
          <w:b/>
          <w:sz w:val="28"/>
          <w:szCs w:val="28"/>
        </w:rPr>
        <w:t xml:space="preserve">A N E X A </w:t>
      </w:r>
      <w:r w:rsidR="007A6D30">
        <w:rPr>
          <w:b/>
          <w:sz w:val="28"/>
          <w:szCs w:val="28"/>
        </w:rPr>
        <w:t>2</w:t>
      </w:r>
      <w:r w:rsidRPr="00414BC1">
        <w:rPr>
          <w:sz w:val="24"/>
          <w:szCs w:val="24"/>
        </w:rPr>
        <w:t xml:space="preserve">      </w:t>
      </w:r>
    </w:p>
    <w:p w:rsidR="00414BC1" w:rsidRPr="00414BC1" w:rsidRDefault="00414BC1" w:rsidP="00414BC1">
      <w:pPr>
        <w:rPr>
          <w:sz w:val="24"/>
          <w:szCs w:val="24"/>
        </w:rPr>
      </w:pPr>
      <w:r w:rsidRPr="00414BC1">
        <w:rPr>
          <w:sz w:val="24"/>
          <w:szCs w:val="24"/>
        </w:rPr>
        <w:t>Localitatea: .........................………………..........</w:t>
      </w:r>
    </w:p>
    <w:p w:rsidR="00414BC1" w:rsidRPr="00414BC1" w:rsidRDefault="00414BC1" w:rsidP="00414BC1">
      <w:pPr>
        <w:rPr>
          <w:sz w:val="24"/>
          <w:szCs w:val="24"/>
        </w:rPr>
      </w:pPr>
      <w:r w:rsidRPr="00414BC1">
        <w:rPr>
          <w:sz w:val="24"/>
          <w:szCs w:val="24"/>
        </w:rPr>
        <w:t>Adresa: ……………………………..……………….........</w:t>
      </w:r>
    </w:p>
    <w:p w:rsidR="00414BC1" w:rsidRPr="00414BC1" w:rsidRDefault="00414BC1" w:rsidP="00414BC1">
      <w:pPr>
        <w:rPr>
          <w:sz w:val="24"/>
          <w:szCs w:val="24"/>
        </w:rPr>
      </w:pPr>
      <w:r w:rsidRPr="00414BC1">
        <w:rPr>
          <w:sz w:val="24"/>
          <w:szCs w:val="24"/>
        </w:rPr>
        <w:t>Telefon: ……...…......………… Fax: ……………….....….......</w:t>
      </w:r>
    </w:p>
    <w:p w:rsidR="00414BC1" w:rsidRPr="00414BC1" w:rsidRDefault="00414BC1" w:rsidP="00414BC1">
      <w:pPr>
        <w:rPr>
          <w:sz w:val="24"/>
          <w:szCs w:val="24"/>
        </w:rPr>
      </w:pPr>
      <w:r w:rsidRPr="00414BC1">
        <w:rPr>
          <w:sz w:val="24"/>
          <w:szCs w:val="24"/>
        </w:rPr>
        <w:t>E-mail:.......................................................................</w:t>
      </w:r>
    </w:p>
    <w:p w:rsidR="00414BC1" w:rsidRPr="00414BC1" w:rsidRDefault="00414BC1" w:rsidP="00414BC1">
      <w:pPr>
        <w:rPr>
          <w:sz w:val="24"/>
          <w:szCs w:val="24"/>
        </w:rPr>
      </w:pPr>
      <w:r w:rsidRPr="00414BC1">
        <w:rPr>
          <w:sz w:val="24"/>
          <w:szCs w:val="24"/>
        </w:rPr>
        <w:t>Nr………………… Data: …………………......……..................</w:t>
      </w:r>
    </w:p>
    <w:p w:rsidR="00414BC1" w:rsidRPr="00414BC1" w:rsidRDefault="00414BC1" w:rsidP="00414BC1">
      <w:pPr>
        <w:rPr>
          <w:b/>
          <w:sz w:val="24"/>
          <w:szCs w:val="24"/>
        </w:rPr>
      </w:pPr>
      <w:r w:rsidRPr="00414BC1">
        <w:rPr>
          <w:b/>
          <w:sz w:val="24"/>
          <w:szCs w:val="24"/>
        </w:rPr>
        <w:t xml:space="preserve">                                                                          </w:t>
      </w:r>
    </w:p>
    <w:p w:rsidR="00414BC1" w:rsidRPr="00414BC1" w:rsidRDefault="00414BC1" w:rsidP="00414BC1">
      <w:pPr>
        <w:rPr>
          <w:b/>
          <w:sz w:val="24"/>
          <w:szCs w:val="24"/>
        </w:rPr>
      </w:pPr>
      <w:r w:rsidRPr="00414BC1">
        <w:rPr>
          <w:b/>
          <w:sz w:val="24"/>
          <w:szCs w:val="24"/>
        </w:rPr>
        <w:t xml:space="preserve">                                                                          Către: PROEDUS</w:t>
      </w:r>
    </w:p>
    <w:p w:rsidR="00414BC1" w:rsidRPr="00414BC1" w:rsidRDefault="00414BC1" w:rsidP="00414BC1">
      <w:pPr>
        <w:rPr>
          <w:b/>
          <w:sz w:val="24"/>
          <w:szCs w:val="24"/>
        </w:rPr>
      </w:pPr>
      <w:r w:rsidRPr="00414BC1">
        <w:rPr>
          <w:b/>
          <w:sz w:val="24"/>
          <w:szCs w:val="24"/>
        </w:rPr>
        <w:t xml:space="preserve">                                                                   FORMULAR DE ÎNSCRIERE</w:t>
      </w:r>
    </w:p>
    <w:p w:rsidR="00414BC1" w:rsidRPr="00414BC1" w:rsidRDefault="00414BC1" w:rsidP="00414BC1">
      <w:pPr>
        <w:rPr>
          <w:sz w:val="24"/>
          <w:szCs w:val="24"/>
        </w:rPr>
      </w:pPr>
    </w:p>
    <w:p w:rsidR="00414BC1" w:rsidRPr="00414BC1" w:rsidRDefault="00414BC1" w:rsidP="00414BC1">
      <w:pPr>
        <w:rPr>
          <w:sz w:val="24"/>
          <w:szCs w:val="24"/>
        </w:rPr>
      </w:pPr>
    </w:p>
    <w:p w:rsidR="00414BC1" w:rsidRPr="00414BC1" w:rsidRDefault="00414BC1" w:rsidP="00414BC1">
      <w:pPr>
        <w:rPr>
          <w:sz w:val="24"/>
          <w:szCs w:val="24"/>
        </w:rPr>
      </w:pPr>
      <w:r w:rsidRPr="00414BC1">
        <w:rPr>
          <w:sz w:val="24"/>
          <w:szCs w:val="24"/>
        </w:rPr>
        <w:t>La faza finală a competiției   ”</w:t>
      </w:r>
      <w:r w:rsidR="007A6D30">
        <w:rPr>
          <w:sz w:val="24"/>
          <w:szCs w:val="24"/>
        </w:rPr>
        <w:t>Liga Școlilor</w:t>
      </w:r>
      <w:r w:rsidRPr="00414BC1">
        <w:rPr>
          <w:sz w:val="24"/>
          <w:szCs w:val="24"/>
        </w:rPr>
        <w:t>”,</w:t>
      </w:r>
      <w:r w:rsidR="007A6D30">
        <w:rPr>
          <w:sz w:val="24"/>
          <w:szCs w:val="24"/>
        </w:rPr>
        <w:t xml:space="preserve"> </w:t>
      </w:r>
      <w:r w:rsidRPr="00414BC1">
        <w:rPr>
          <w:sz w:val="24"/>
          <w:szCs w:val="24"/>
        </w:rPr>
        <w:t>organizată în  …………………….…., Sector ……..………..……., la data ………………, ne înscriem şi</w:t>
      </w:r>
      <w:r w:rsidR="007A6D30">
        <w:rPr>
          <w:sz w:val="24"/>
          <w:szCs w:val="24"/>
        </w:rPr>
        <w:t xml:space="preserve"> </w:t>
      </w:r>
      <w:r w:rsidR="00E13A4B">
        <w:rPr>
          <w:sz w:val="24"/>
          <w:szCs w:val="24"/>
        </w:rPr>
        <w:t>participăm cu echipa claselor</w:t>
      </w:r>
      <w:r w:rsidRPr="00414BC1">
        <w:rPr>
          <w:sz w:val="24"/>
          <w:szCs w:val="24"/>
        </w:rPr>
        <w:t xml:space="preserve"> a …………… câstigătoare a fazei pe unitatea școlară și calificată la faza finală :</w:t>
      </w:r>
    </w:p>
    <w:p w:rsidR="00414BC1" w:rsidRPr="00414BC1" w:rsidRDefault="00414BC1" w:rsidP="00414BC1">
      <w:pPr>
        <w:rPr>
          <w:sz w:val="24"/>
          <w:szCs w:val="24"/>
        </w:rPr>
      </w:pPr>
      <w:r w:rsidRPr="00414BC1">
        <w:rPr>
          <w:sz w:val="24"/>
          <w:szCs w:val="24"/>
        </w:rPr>
        <w:t>1). Conducător oficial delegaţie :</w:t>
      </w:r>
    </w:p>
    <w:p w:rsidR="00414BC1" w:rsidRPr="00414BC1" w:rsidRDefault="00414BC1" w:rsidP="00414BC1">
      <w:pPr>
        <w:rPr>
          <w:sz w:val="24"/>
          <w:szCs w:val="24"/>
        </w:rPr>
      </w:pPr>
      <w:r w:rsidRPr="00414BC1">
        <w:rPr>
          <w:sz w:val="24"/>
          <w:szCs w:val="24"/>
        </w:rPr>
        <w:t>Dl./D-na……………………........................., având funcţia de…………………..................la (unit. de</w:t>
      </w:r>
    </w:p>
    <w:p w:rsidR="00414BC1" w:rsidRPr="00414BC1" w:rsidRDefault="00414BC1" w:rsidP="00414BC1">
      <w:pPr>
        <w:rPr>
          <w:sz w:val="24"/>
          <w:szCs w:val="24"/>
        </w:rPr>
      </w:pPr>
      <w:r w:rsidRPr="00414BC1">
        <w:rPr>
          <w:sz w:val="24"/>
          <w:szCs w:val="24"/>
        </w:rPr>
        <w:t>învăţământ)………...................................................., se legitimează cu C.I. seria……, nr….....……,</w:t>
      </w:r>
    </w:p>
    <w:p w:rsidR="00414BC1" w:rsidRPr="00414BC1" w:rsidRDefault="00414BC1" w:rsidP="00414BC1">
      <w:pPr>
        <w:rPr>
          <w:sz w:val="24"/>
          <w:szCs w:val="24"/>
        </w:rPr>
      </w:pPr>
      <w:r w:rsidRPr="00414BC1">
        <w:rPr>
          <w:sz w:val="24"/>
          <w:szCs w:val="24"/>
        </w:rPr>
        <w:t>adresa de email........................................................., nr telefon mobil...............................................</w:t>
      </w:r>
    </w:p>
    <w:p w:rsidR="00414BC1" w:rsidRPr="00414BC1" w:rsidRDefault="00414BC1" w:rsidP="00414BC1">
      <w:pPr>
        <w:rPr>
          <w:sz w:val="24"/>
          <w:szCs w:val="24"/>
        </w:rPr>
      </w:pPr>
      <w:r w:rsidRPr="00414BC1">
        <w:rPr>
          <w:sz w:val="24"/>
          <w:szCs w:val="24"/>
        </w:rPr>
        <w:t>Conducătorul oficial al delegaţiei este direct răspunzător de corectitudinea întocmirii</w:t>
      </w:r>
    </w:p>
    <w:p w:rsidR="00414BC1" w:rsidRPr="00414BC1" w:rsidRDefault="00414BC1" w:rsidP="00414BC1">
      <w:pPr>
        <w:rPr>
          <w:sz w:val="24"/>
          <w:szCs w:val="24"/>
        </w:rPr>
      </w:pPr>
      <w:r w:rsidRPr="00414BC1">
        <w:rPr>
          <w:sz w:val="24"/>
          <w:szCs w:val="24"/>
        </w:rPr>
        <w:t>documentelor necesare participării la competiţie şi pe perioada desfăşurării acesteia. Răspunde de respectarea întocmai a prevederilor Regulamentului de desfășurare a competiției, a regulamentului disciplinei sportive. Răspunde de securitatea, integritatea şi disciplina elevilor, precum şi de respectarea prevederilor regulamentelor de către aceştia, pe perioada deplasărilor şi pe perioada desfăşurării competiţiilor.</w:t>
      </w:r>
    </w:p>
    <w:p w:rsidR="00414BC1" w:rsidRPr="00414BC1" w:rsidRDefault="00414BC1" w:rsidP="00414BC1">
      <w:pPr>
        <w:rPr>
          <w:sz w:val="24"/>
          <w:szCs w:val="24"/>
        </w:rPr>
      </w:pPr>
      <w:r w:rsidRPr="00414BC1">
        <w:rPr>
          <w:sz w:val="24"/>
          <w:szCs w:val="24"/>
        </w:rPr>
        <w:t>Confirmăm că toți participanții sunt apți pentru efort fizic/competiție conform</w:t>
      </w:r>
      <w:r w:rsidR="0088756E">
        <w:rPr>
          <w:sz w:val="24"/>
          <w:szCs w:val="24"/>
        </w:rPr>
        <w:t xml:space="preserve"> </w:t>
      </w:r>
      <w:r w:rsidRPr="00414BC1">
        <w:rPr>
          <w:sz w:val="24"/>
          <w:szCs w:val="24"/>
        </w:rPr>
        <w:t>documentelor anexate (ștampilă pe tabel sau adeverință medicală elev)</w:t>
      </w:r>
    </w:p>
    <w:p w:rsidR="00414BC1" w:rsidRPr="00414BC1" w:rsidRDefault="00414BC1" w:rsidP="00414BC1">
      <w:pPr>
        <w:rPr>
          <w:sz w:val="24"/>
          <w:szCs w:val="24"/>
        </w:rPr>
      </w:pPr>
    </w:p>
    <w:p w:rsidR="007A6D30" w:rsidRDefault="007A6D30" w:rsidP="00414BC1">
      <w:pPr>
        <w:rPr>
          <w:sz w:val="24"/>
          <w:szCs w:val="24"/>
        </w:rPr>
      </w:pPr>
    </w:p>
    <w:p w:rsidR="007A6D30" w:rsidRDefault="007A6D30" w:rsidP="00414BC1">
      <w:pPr>
        <w:rPr>
          <w:sz w:val="24"/>
          <w:szCs w:val="24"/>
        </w:rPr>
      </w:pPr>
    </w:p>
    <w:p w:rsidR="007A6D30" w:rsidRDefault="007A6D30" w:rsidP="00414BC1">
      <w:pPr>
        <w:rPr>
          <w:sz w:val="24"/>
          <w:szCs w:val="24"/>
        </w:rPr>
      </w:pPr>
    </w:p>
    <w:p w:rsidR="007A6D30" w:rsidRDefault="007A6D30" w:rsidP="00414BC1">
      <w:pPr>
        <w:rPr>
          <w:sz w:val="24"/>
          <w:szCs w:val="24"/>
        </w:rPr>
      </w:pPr>
    </w:p>
    <w:p w:rsidR="00414BC1" w:rsidRPr="00414BC1" w:rsidRDefault="00414BC1" w:rsidP="00414BC1">
      <w:pPr>
        <w:rPr>
          <w:sz w:val="24"/>
          <w:szCs w:val="24"/>
        </w:rPr>
      </w:pPr>
      <w:r w:rsidRPr="00414BC1">
        <w:rPr>
          <w:sz w:val="24"/>
          <w:szCs w:val="24"/>
        </w:rPr>
        <w:t>2). TABEL NOMINAL CU ELEVII SPORTIVI AI UNITĂŢII NOASTRE DE ÎNVĂŢĂMÂNT:</w:t>
      </w:r>
    </w:p>
    <w:p w:rsidR="00414BC1" w:rsidRPr="00414BC1" w:rsidRDefault="00414BC1" w:rsidP="00414BC1">
      <w:pPr>
        <w:rPr>
          <w:sz w:val="24"/>
          <w:szCs w:val="24"/>
        </w:rPr>
      </w:pPr>
      <w:r w:rsidRPr="00414BC1">
        <w:rPr>
          <w:sz w:val="24"/>
          <w:szCs w:val="24"/>
        </w:rPr>
        <w:t>CULORI DISTINCTE PENTRU TRICOURI:</w:t>
      </w:r>
    </w:p>
    <w:p w:rsidR="00414BC1" w:rsidRPr="00414BC1" w:rsidRDefault="00414BC1" w:rsidP="00414BC1">
      <w:pPr>
        <w:rPr>
          <w:sz w:val="24"/>
          <w:szCs w:val="24"/>
        </w:rPr>
      </w:pPr>
      <w:r w:rsidRPr="00414BC1">
        <w:rPr>
          <w:sz w:val="24"/>
          <w:szCs w:val="24"/>
        </w:rPr>
        <w:t xml:space="preserve">1  .……………………................ </w:t>
      </w:r>
    </w:p>
    <w:p w:rsidR="00414BC1" w:rsidRPr="00414BC1" w:rsidRDefault="00414BC1" w:rsidP="00414BC1">
      <w:pPr>
        <w:rPr>
          <w:sz w:val="24"/>
          <w:szCs w:val="24"/>
        </w:rPr>
      </w:pPr>
      <w:r w:rsidRPr="00414BC1">
        <w:rPr>
          <w:sz w:val="24"/>
          <w:szCs w:val="24"/>
        </w:rPr>
        <w:t>2. …………….......…........……..</w:t>
      </w:r>
    </w:p>
    <w:p w:rsidR="00414BC1" w:rsidRPr="00414BC1" w:rsidRDefault="00414BC1" w:rsidP="00414BC1">
      <w:pPr>
        <w:rPr>
          <w:sz w:val="24"/>
          <w:szCs w:val="24"/>
        </w:rPr>
      </w:pPr>
    </w:p>
    <w:tbl>
      <w:tblPr>
        <w:tblStyle w:val="TableGrid"/>
        <w:tblW w:w="0" w:type="auto"/>
        <w:tblLook w:val="04A0" w:firstRow="1" w:lastRow="0" w:firstColumn="1" w:lastColumn="0" w:noHBand="0" w:noVBand="1"/>
      </w:tblPr>
      <w:tblGrid>
        <w:gridCol w:w="1220"/>
        <w:gridCol w:w="1396"/>
        <w:gridCol w:w="1288"/>
        <w:gridCol w:w="1406"/>
        <w:gridCol w:w="1229"/>
        <w:gridCol w:w="1406"/>
        <w:gridCol w:w="1117"/>
      </w:tblGrid>
      <w:tr w:rsidR="00414BC1" w:rsidRPr="00414BC1" w:rsidTr="0056635F">
        <w:tc>
          <w:tcPr>
            <w:tcW w:w="1220" w:type="dxa"/>
          </w:tcPr>
          <w:p w:rsidR="00414BC1" w:rsidRPr="00414BC1" w:rsidRDefault="00414BC1" w:rsidP="0056635F">
            <w:pPr>
              <w:spacing w:after="160"/>
              <w:rPr>
                <w:sz w:val="24"/>
                <w:szCs w:val="24"/>
              </w:rPr>
            </w:pPr>
            <w:r w:rsidRPr="00414BC1">
              <w:rPr>
                <w:sz w:val="24"/>
                <w:szCs w:val="24"/>
              </w:rPr>
              <w:t>NR CRT</w:t>
            </w:r>
          </w:p>
        </w:tc>
        <w:tc>
          <w:tcPr>
            <w:tcW w:w="1396" w:type="dxa"/>
          </w:tcPr>
          <w:p w:rsidR="00414BC1" w:rsidRPr="00414BC1" w:rsidRDefault="00414BC1" w:rsidP="0056635F">
            <w:pPr>
              <w:spacing w:after="160"/>
              <w:rPr>
                <w:sz w:val="24"/>
                <w:szCs w:val="24"/>
              </w:rPr>
            </w:pPr>
            <w:r w:rsidRPr="00414BC1">
              <w:rPr>
                <w:sz w:val="24"/>
                <w:szCs w:val="24"/>
              </w:rPr>
              <w:t>NUME SI PRENUME</w:t>
            </w:r>
          </w:p>
        </w:tc>
        <w:tc>
          <w:tcPr>
            <w:tcW w:w="1288" w:type="dxa"/>
          </w:tcPr>
          <w:p w:rsidR="00414BC1" w:rsidRPr="00414BC1" w:rsidRDefault="00414BC1" w:rsidP="0056635F">
            <w:pPr>
              <w:spacing w:after="160"/>
              <w:rPr>
                <w:sz w:val="24"/>
                <w:szCs w:val="24"/>
              </w:rPr>
            </w:pPr>
            <w:r w:rsidRPr="00414BC1">
              <w:rPr>
                <w:sz w:val="24"/>
                <w:szCs w:val="24"/>
              </w:rPr>
              <w:t xml:space="preserve">CLASA </w:t>
            </w:r>
          </w:p>
        </w:tc>
        <w:tc>
          <w:tcPr>
            <w:tcW w:w="1406" w:type="dxa"/>
          </w:tcPr>
          <w:p w:rsidR="00414BC1" w:rsidRPr="00414BC1" w:rsidRDefault="00414BC1" w:rsidP="0056635F">
            <w:pPr>
              <w:spacing w:after="160"/>
              <w:rPr>
                <w:sz w:val="24"/>
                <w:szCs w:val="24"/>
              </w:rPr>
            </w:pPr>
            <w:r w:rsidRPr="00414BC1">
              <w:rPr>
                <w:sz w:val="24"/>
                <w:szCs w:val="24"/>
              </w:rPr>
              <w:t>NR REGISTRU MATRICOL</w:t>
            </w:r>
          </w:p>
        </w:tc>
        <w:tc>
          <w:tcPr>
            <w:tcW w:w="1229" w:type="dxa"/>
          </w:tcPr>
          <w:p w:rsidR="00414BC1" w:rsidRPr="00414BC1" w:rsidRDefault="00414BC1" w:rsidP="0056635F">
            <w:pPr>
              <w:spacing w:after="160"/>
              <w:rPr>
                <w:sz w:val="24"/>
                <w:szCs w:val="24"/>
              </w:rPr>
            </w:pPr>
            <w:r w:rsidRPr="00414BC1">
              <w:rPr>
                <w:sz w:val="24"/>
                <w:szCs w:val="24"/>
              </w:rPr>
              <w:t>CNP</w:t>
            </w:r>
          </w:p>
        </w:tc>
        <w:tc>
          <w:tcPr>
            <w:tcW w:w="1406" w:type="dxa"/>
          </w:tcPr>
          <w:p w:rsidR="00414BC1" w:rsidRPr="00414BC1" w:rsidRDefault="00414BC1" w:rsidP="0056635F">
            <w:pPr>
              <w:spacing w:after="160"/>
              <w:rPr>
                <w:sz w:val="24"/>
                <w:szCs w:val="24"/>
              </w:rPr>
            </w:pPr>
            <w:r w:rsidRPr="00414BC1">
              <w:rPr>
                <w:sz w:val="24"/>
                <w:szCs w:val="24"/>
              </w:rPr>
              <w:t>VIZA MEDICALĂ</w:t>
            </w:r>
          </w:p>
        </w:tc>
        <w:tc>
          <w:tcPr>
            <w:tcW w:w="1117" w:type="dxa"/>
          </w:tcPr>
          <w:p w:rsidR="00414BC1" w:rsidRPr="00414BC1" w:rsidRDefault="00414BC1" w:rsidP="0056635F">
            <w:pPr>
              <w:spacing w:after="160"/>
              <w:rPr>
                <w:sz w:val="24"/>
                <w:szCs w:val="24"/>
              </w:rPr>
            </w:pPr>
            <w:r w:rsidRPr="00414BC1">
              <w:rPr>
                <w:sz w:val="24"/>
                <w:szCs w:val="24"/>
              </w:rPr>
              <w:t>NR TRICOU</w:t>
            </w: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r w:rsidR="00414BC1" w:rsidRPr="00414BC1" w:rsidTr="0056635F">
        <w:tc>
          <w:tcPr>
            <w:tcW w:w="1220" w:type="dxa"/>
          </w:tcPr>
          <w:p w:rsidR="00414BC1" w:rsidRPr="00414BC1" w:rsidRDefault="00414BC1" w:rsidP="0056635F">
            <w:pPr>
              <w:spacing w:after="160"/>
              <w:rPr>
                <w:sz w:val="24"/>
                <w:szCs w:val="24"/>
              </w:rPr>
            </w:pPr>
          </w:p>
        </w:tc>
        <w:tc>
          <w:tcPr>
            <w:tcW w:w="1396" w:type="dxa"/>
          </w:tcPr>
          <w:p w:rsidR="00414BC1" w:rsidRPr="00414BC1" w:rsidRDefault="00414BC1" w:rsidP="0056635F">
            <w:pPr>
              <w:spacing w:after="160"/>
              <w:rPr>
                <w:sz w:val="24"/>
                <w:szCs w:val="24"/>
              </w:rPr>
            </w:pPr>
          </w:p>
        </w:tc>
        <w:tc>
          <w:tcPr>
            <w:tcW w:w="1288"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229" w:type="dxa"/>
          </w:tcPr>
          <w:p w:rsidR="00414BC1" w:rsidRPr="00414BC1" w:rsidRDefault="00414BC1" w:rsidP="0056635F">
            <w:pPr>
              <w:spacing w:after="160"/>
              <w:rPr>
                <w:sz w:val="24"/>
                <w:szCs w:val="24"/>
              </w:rPr>
            </w:pPr>
          </w:p>
        </w:tc>
        <w:tc>
          <w:tcPr>
            <w:tcW w:w="1406" w:type="dxa"/>
          </w:tcPr>
          <w:p w:rsidR="00414BC1" w:rsidRPr="00414BC1" w:rsidRDefault="00414BC1" w:rsidP="0056635F">
            <w:pPr>
              <w:spacing w:after="160"/>
              <w:rPr>
                <w:sz w:val="24"/>
                <w:szCs w:val="24"/>
              </w:rPr>
            </w:pPr>
          </w:p>
        </w:tc>
        <w:tc>
          <w:tcPr>
            <w:tcW w:w="1117" w:type="dxa"/>
          </w:tcPr>
          <w:p w:rsidR="00414BC1" w:rsidRPr="00414BC1" w:rsidRDefault="00414BC1" w:rsidP="0056635F">
            <w:pPr>
              <w:spacing w:after="160"/>
              <w:rPr>
                <w:sz w:val="24"/>
                <w:szCs w:val="24"/>
              </w:rPr>
            </w:pPr>
          </w:p>
        </w:tc>
      </w:tr>
    </w:tbl>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r w:rsidRPr="00414BC1">
        <w:rPr>
          <w:sz w:val="24"/>
          <w:szCs w:val="24"/>
        </w:rPr>
        <w:tab/>
      </w:r>
    </w:p>
    <w:p w:rsidR="00414BC1" w:rsidRPr="00414BC1" w:rsidRDefault="00414BC1" w:rsidP="00414BC1">
      <w:pPr>
        <w:rPr>
          <w:sz w:val="24"/>
          <w:szCs w:val="24"/>
        </w:rPr>
      </w:pPr>
    </w:p>
    <w:p w:rsidR="00414BC1" w:rsidRPr="00414BC1" w:rsidRDefault="00E13A4B" w:rsidP="00414BC1">
      <w:pPr>
        <w:rPr>
          <w:sz w:val="24"/>
          <w:szCs w:val="24"/>
        </w:rPr>
      </w:pPr>
      <w:r>
        <w:rPr>
          <w:sz w:val="24"/>
          <w:szCs w:val="24"/>
        </w:rPr>
        <w:t>Coordonator Proiect</w:t>
      </w:r>
      <w:r w:rsidR="00414BC1" w:rsidRPr="00414BC1">
        <w:rPr>
          <w:sz w:val="24"/>
          <w:szCs w:val="24"/>
        </w:rPr>
        <w:t>,                                                                                                     PROFESOR,</w:t>
      </w:r>
    </w:p>
    <w:p w:rsidR="00414BC1" w:rsidRPr="00414BC1" w:rsidRDefault="00414BC1" w:rsidP="00414BC1">
      <w:pPr>
        <w:rPr>
          <w:sz w:val="24"/>
          <w:szCs w:val="24"/>
        </w:rPr>
      </w:pPr>
    </w:p>
    <w:p w:rsidR="00414BC1" w:rsidRPr="00414BC1" w:rsidRDefault="00414BC1" w:rsidP="00F82B94">
      <w:pPr>
        <w:rPr>
          <w:sz w:val="24"/>
          <w:szCs w:val="24"/>
        </w:rPr>
      </w:pPr>
    </w:p>
    <w:sectPr w:rsidR="00414BC1" w:rsidRPr="00414B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D4" w:rsidRDefault="00A117D4" w:rsidP="00336896">
      <w:pPr>
        <w:spacing w:after="0" w:line="240" w:lineRule="auto"/>
      </w:pPr>
      <w:r>
        <w:separator/>
      </w:r>
    </w:p>
  </w:endnote>
  <w:endnote w:type="continuationSeparator" w:id="0">
    <w:p w:rsidR="00A117D4" w:rsidRDefault="00A117D4" w:rsidP="0033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D4" w:rsidRDefault="00A117D4" w:rsidP="00336896">
      <w:pPr>
        <w:spacing w:after="0" w:line="240" w:lineRule="auto"/>
      </w:pPr>
      <w:r>
        <w:separator/>
      </w:r>
    </w:p>
  </w:footnote>
  <w:footnote w:type="continuationSeparator" w:id="0">
    <w:p w:rsidR="00A117D4" w:rsidRDefault="00A117D4" w:rsidP="003368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290"/>
    <w:multiLevelType w:val="hybridMultilevel"/>
    <w:tmpl w:val="254400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BB177F"/>
    <w:multiLevelType w:val="hybridMultilevel"/>
    <w:tmpl w:val="0ECE51F0"/>
    <w:lvl w:ilvl="0" w:tplc="1D20BCA2">
      <w:start w:val="2"/>
      <w:numFmt w:val="bullet"/>
      <w:lvlText w:val="-"/>
      <w:lvlJc w:val="left"/>
      <w:pPr>
        <w:ind w:left="1770" w:hanging="360"/>
      </w:pPr>
      <w:rPr>
        <w:rFonts w:ascii="Calibri" w:eastAsiaTheme="minorHAnsi" w:hAnsi="Calibri" w:cstheme="minorBidi"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2">
    <w:nsid w:val="128A7011"/>
    <w:multiLevelType w:val="hybridMultilevel"/>
    <w:tmpl w:val="B77EDF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1952277A"/>
    <w:multiLevelType w:val="hybridMultilevel"/>
    <w:tmpl w:val="B68808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D5E5AB3"/>
    <w:multiLevelType w:val="hybridMultilevel"/>
    <w:tmpl w:val="879A9FC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5">
    <w:nsid w:val="212A7F85"/>
    <w:multiLevelType w:val="hybridMultilevel"/>
    <w:tmpl w:val="B8D6A1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2E73173"/>
    <w:multiLevelType w:val="hybridMultilevel"/>
    <w:tmpl w:val="C1FC95D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28964029"/>
    <w:multiLevelType w:val="hybridMultilevel"/>
    <w:tmpl w:val="88A49A44"/>
    <w:lvl w:ilvl="0" w:tplc="172EBCFE">
      <w:start w:val="2"/>
      <w:numFmt w:val="bullet"/>
      <w:lvlText w:val="-"/>
      <w:lvlJc w:val="left"/>
      <w:pPr>
        <w:ind w:left="1605" w:hanging="360"/>
      </w:pPr>
      <w:rPr>
        <w:rFonts w:ascii="Calibri" w:eastAsiaTheme="minorHAnsi" w:hAnsi="Calibri" w:cstheme="minorBidi" w:hint="default"/>
      </w:rPr>
    </w:lvl>
    <w:lvl w:ilvl="1" w:tplc="04180003" w:tentative="1">
      <w:start w:val="1"/>
      <w:numFmt w:val="bullet"/>
      <w:lvlText w:val="o"/>
      <w:lvlJc w:val="left"/>
      <w:pPr>
        <w:ind w:left="2325" w:hanging="360"/>
      </w:pPr>
      <w:rPr>
        <w:rFonts w:ascii="Courier New" w:hAnsi="Courier New" w:cs="Courier New" w:hint="default"/>
      </w:rPr>
    </w:lvl>
    <w:lvl w:ilvl="2" w:tplc="04180005" w:tentative="1">
      <w:start w:val="1"/>
      <w:numFmt w:val="bullet"/>
      <w:lvlText w:val=""/>
      <w:lvlJc w:val="left"/>
      <w:pPr>
        <w:ind w:left="3045" w:hanging="360"/>
      </w:pPr>
      <w:rPr>
        <w:rFonts w:ascii="Wingdings" w:hAnsi="Wingdings" w:hint="default"/>
      </w:rPr>
    </w:lvl>
    <w:lvl w:ilvl="3" w:tplc="04180001" w:tentative="1">
      <w:start w:val="1"/>
      <w:numFmt w:val="bullet"/>
      <w:lvlText w:val=""/>
      <w:lvlJc w:val="left"/>
      <w:pPr>
        <w:ind w:left="3765" w:hanging="360"/>
      </w:pPr>
      <w:rPr>
        <w:rFonts w:ascii="Symbol" w:hAnsi="Symbol" w:hint="default"/>
      </w:rPr>
    </w:lvl>
    <w:lvl w:ilvl="4" w:tplc="04180003" w:tentative="1">
      <w:start w:val="1"/>
      <w:numFmt w:val="bullet"/>
      <w:lvlText w:val="o"/>
      <w:lvlJc w:val="left"/>
      <w:pPr>
        <w:ind w:left="4485" w:hanging="360"/>
      </w:pPr>
      <w:rPr>
        <w:rFonts w:ascii="Courier New" w:hAnsi="Courier New" w:cs="Courier New" w:hint="default"/>
      </w:rPr>
    </w:lvl>
    <w:lvl w:ilvl="5" w:tplc="04180005" w:tentative="1">
      <w:start w:val="1"/>
      <w:numFmt w:val="bullet"/>
      <w:lvlText w:val=""/>
      <w:lvlJc w:val="left"/>
      <w:pPr>
        <w:ind w:left="5205" w:hanging="360"/>
      </w:pPr>
      <w:rPr>
        <w:rFonts w:ascii="Wingdings" w:hAnsi="Wingdings" w:hint="default"/>
      </w:rPr>
    </w:lvl>
    <w:lvl w:ilvl="6" w:tplc="04180001" w:tentative="1">
      <w:start w:val="1"/>
      <w:numFmt w:val="bullet"/>
      <w:lvlText w:val=""/>
      <w:lvlJc w:val="left"/>
      <w:pPr>
        <w:ind w:left="5925" w:hanging="360"/>
      </w:pPr>
      <w:rPr>
        <w:rFonts w:ascii="Symbol" w:hAnsi="Symbol" w:hint="default"/>
      </w:rPr>
    </w:lvl>
    <w:lvl w:ilvl="7" w:tplc="04180003" w:tentative="1">
      <w:start w:val="1"/>
      <w:numFmt w:val="bullet"/>
      <w:lvlText w:val="o"/>
      <w:lvlJc w:val="left"/>
      <w:pPr>
        <w:ind w:left="6645" w:hanging="360"/>
      </w:pPr>
      <w:rPr>
        <w:rFonts w:ascii="Courier New" w:hAnsi="Courier New" w:cs="Courier New" w:hint="default"/>
      </w:rPr>
    </w:lvl>
    <w:lvl w:ilvl="8" w:tplc="04180005" w:tentative="1">
      <w:start w:val="1"/>
      <w:numFmt w:val="bullet"/>
      <w:lvlText w:val=""/>
      <w:lvlJc w:val="left"/>
      <w:pPr>
        <w:ind w:left="7365" w:hanging="360"/>
      </w:pPr>
      <w:rPr>
        <w:rFonts w:ascii="Wingdings" w:hAnsi="Wingdings" w:hint="default"/>
      </w:rPr>
    </w:lvl>
  </w:abstractNum>
  <w:abstractNum w:abstractNumId="8">
    <w:nsid w:val="29613676"/>
    <w:multiLevelType w:val="hybridMultilevel"/>
    <w:tmpl w:val="004222CE"/>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9">
    <w:nsid w:val="2BF22D76"/>
    <w:multiLevelType w:val="hybridMultilevel"/>
    <w:tmpl w:val="FB467454"/>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0">
    <w:nsid w:val="2CA331DA"/>
    <w:multiLevelType w:val="hybridMultilevel"/>
    <w:tmpl w:val="4852D646"/>
    <w:lvl w:ilvl="0" w:tplc="7DC46A44">
      <w:start w:val="1"/>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CFB452A"/>
    <w:multiLevelType w:val="hybridMultilevel"/>
    <w:tmpl w:val="2C3C7DA8"/>
    <w:lvl w:ilvl="0" w:tplc="04180001">
      <w:start w:val="1"/>
      <w:numFmt w:val="bullet"/>
      <w:lvlText w:val=""/>
      <w:lvlJc w:val="left"/>
      <w:pPr>
        <w:ind w:left="1440" w:hanging="360"/>
      </w:pPr>
      <w:rPr>
        <w:rFonts w:ascii="Symbol" w:hAnsi="Symbol" w:hint="default"/>
      </w:rPr>
    </w:lvl>
    <w:lvl w:ilvl="1" w:tplc="33603002">
      <w:numFmt w:val="bullet"/>
      <w:lvlText w:val="-"/>
      <w:lvlJc w:val="left"/>
      <w:pPr>
        <w:ind w:left="2505" w:hanging="705"/>
      </w:pPr>
      <w:rPr>
        <w:rFonts w:ascii="Calibri" w:eastAsiaTheme="minorHAnsi" w:hAnsi="Calibri" w:cstheme="minorBidi"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315000ED"/>
    <w:multiLevelType w:val="hybridMultilevel"/>
    <w:tmpl w:val="07B029FE"/>
    <w:lvl w:ilvl="0" w:tplc="4AE49ED0">
      <w:start w:val="2"/>
      <w:numFmt w:val="bullet"/>
      <w:lvlText w:val="-"/>
      <w:lvlJc w:val="left"/>
      <w:pPr>
        <w:ind w:left="1770" w:hanging="360"/>
      </w:pPr>
      <w:rPr>
        <w:rFonts w:ascii="Calibri" w:eastAsiaTheme="minorHAnsi" w:hAnsi="Calibri" w:cstheme="minorBidi"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3">
    <w:nsid w:val="31D57086"/>
    <w:multiLevelType w:val="hybridMultilevel"/>
    <w:tmpl w:val="9AD8FEA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3963EBB"/>
    <w:multiLevelType w:val="hybridMultilevel"/>
    <w:tmpl w:val="BED6B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E32503F"/>
    <w:multiLevelType w:val="hybridMultilevel"/>
    <w:tmpl w:val="914693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34915E2"/>
    <w:multiLevelType w:val="hybridMultilevel"/>
    <w:tmpl w:val="5E6CF3BA"/>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abstractNum w:abstractNumId="17">
    <w:nsid w:val="453A77AC"/>
    <w:multiLevelType w:val="hybridMultilevel"/>
    <w:tmpl w:val="97565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FD158EE"/>
    <w:multiLevelType w:val="hybridMultilevel"/>
    <w:tmpl w:val="D9CCF1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1D633C1"/>
    <w:multiLevelType w:val="hybridMultilevel"/>
    <w:tmpl w:val="39CCC5B8"/>
    <w:lvl w:ilvl="0" w:tplc="AA703964">
      <w:start w:val="2"/>
      <w:numFmt w:val="bullet"/>
      <w:lvlText w:val="-"/>
      <w:lvlJc w:val="left"/>
      <w:pPr>
        <w:ind w:left="1755" w:hanging="360"/>
      </w:pPr>
      <w:rPr>
        <w:rFonts w:ascii="Calibri" w:eastAsiaTheme="minorHAnsi" w:hAnsi="Calibri" w:cstheme="minorBidi" w:hint="default"/>
      </w:rPr>
    </w:lvl>
    <w:lvl w:ilvl="1" w:tplc="04180003" w:tentative="1">
      <w:start w:val="1"/>
      <w:numFmt w:val="bullet"/>
      <w:lvlText w:val="o"/>
      <w:lvlJc w:val="left"/>
      <w:pPr>
        <w:ind w:left="2475" w:hanging="360"/>
      </w:pPr>
      <w:rPr>
        <w:rFonts w:ascii="Courier New" w:hAnsi="Courier New" w:cs="Courier New" w:hint="default"/>
      </w:rPr>
    </w:lvl>
    <w:lvl w:ilvl="2" w:tplc="04180005" w:tentative="1">
      <w:start w:val="1"/>
      <w:numFmt w:val="bullet"/>
      <w:lvlText w:val=""/>
      <w:lvlJc w:val="left"/>
      <w:pPr>
        <w:ind w:left="3195" w:hanging="360"/>
      </w:pPr>
      <w:rPr>
        <w:rFonts w:ascii="Wingdings" w:hAnsi="Wingdings" w:hint="default"/>
      </w:rPr>
    </w:lvl>
    <w:lvl w:ilvl="3" w:tplc="04180001" w:tentative="1">
      <w:start w:val="1"/>
      <w:numFmt w:val="bullet"/>
      <w:lvlText w:val=""/>
      <w:lvlJc w:val="left"/>
      <w:pPr>
        <w:ind w:left="3915" w:hanging="360"/>
      </w:pPr>
      <w:rPr>
        <w:rFonts w:ascii="Symbol" w:hAnsi="Symbol" w:hint="default"/>
      </w:rPr>
    </w:lvl>
    <w:lvl w:ilvl="4" w:tplc="04180003" w:tentative="1">
      <w:start w:val="1"/>
      <w:numFmt w:val="bullet"/>
      <w:lvlText w:val="o"/>
      <w:lvlJc w:val="left"/>
      <w:pPr>
        <w:ind w:left="4635" w:hanging="360"/>
      </w:pPr>
      <w:rPr>
        <w:rFonts w:ascii="Courier New" w:hAnsi="Courier New" w:cs="Courier New" w:hint="default"/>
      </w:rPr>
    </w:lvl>
    <w:lvl w:ilvl="5" w:tplc="04180005" w:tentative="1">
      <w:start w:val="1"/>
      <w:numFmt w:val="bullet"/>
      <w:lvlText w:val=""/>
      <w:lvlJc w:val="left"/>
      <w:pPr>
        <w:ind w:left="5355" w:hanging="360"/>
      </w:pPr>
      <w:rPr>
        <w:rFonts w:ascii="Wingdings" w:hAnsi="Wingdings" w:hint="default"/>
      </w:rPr>
    </w:lvl>
    <w:lvl w:ilvl="6" w:tplc="04180001" w:tentative="1">
      <w:start w:val="1"/>
      <w:numFmt w:val="bullet"/>
      <w:lvlText w:val=""/>
      <w:lvlJc w:val="left"/>
      <w:pPr>
        <w:ind w:left="6075" w:hanging="360"/>
      </w:pPr>
      <w:rPr>
        <w:rFonts w:ascii="Symbol" w:hAnsi="Symbol" w:hint="default"/>
      </w:rPr>
    </w:lvl>
    <w:lvl w:ilvl="7" w:tplc="04180003" w:tentative="1">
      <w:start w:val="1"/>
      <w:numFmt w:val="bullet"/>
      <w:lvlText w:val="o"/>
      <w:lvlJc w:val="left"/>
      <w:pPr>
        <w:ind w:left="6795" w:hanging="360"/>
      </w:pPr>
      <w:rPr>
        <w:rFonts w:ascii="Courier New" w:hAnsi="Courier New" w:cs="Courier New" w:hint="default"/>
      </w:rPr>
    </w:lvl>
    <w:lvl w:ilvl="8" w:tplc="04180005" w:tentative="1">
      <w:start w:val="1"/>
      <w:numFmt w:val="bullet"/>
      <w:lvlText w:val=""/>
      <w:lvlJc w:val="left"/>
      <w:pPr>
        <w:ind w:left="7515" w:hanging="360"/>
      </w:pPr>
      <w:rPr>
        <w:rFonts w:ascii="Wingdings" w:hAnsi="Wingdings" w:hint="default"/>
      </w:rPr>
    </w:lvl>
  </w:abstractNum>
  <w:abstractNum w:abstractNumId="20">
    <w:nsid w:val="552D6A6E"/>
    <w:multiLevelType w:val="hybridMultilevel"/>
    <w:tmpl w:val="A2EE0FCC"/>
    <w:lvl w:ilvl="0" w:tplc="79BCAD36">
      <w:start w:val="2"/>
      <w:numFmt w:val="bullet"/>
      <w:lvlText w:val="-"/>
      <w:lvlJc w:val="left"/>
      <w:pPr>
        <w:ind w:left="1605" w:hanging="360"/>
      </w:pPr>
      <w:rPr>
        <w:rFonts w:ascii="Calibri" w:eastAsiaTheme="minorHAnsi" w:hAnsi="Calibri" w:cstheme="minorBidi" w:hint="default"/>
      </w:rPr>
    </w:lvl>
    <w:lvl w:ilvl="1" w:tplc="04180003" w:tentative="1">
      <w:start w:val="1"/>
      <w:numFmt w:val="bullet"/>
      <w:lvlText w:val="o"/>
      <w:lvlJc w:val="left"/>
      <w:pPr>
        <w:ind w:left="2325" w:hanging="360"/>
      </w:pPr>
      <w:rPr>
        <w:rFonts w:ascii="Courier New" w:hAnsi="Courier New" w:cs="Courier New" w:hint="default"/>
      </w:rPr>
    </w:lvl>
    <w:lvl w:ilvl="2" w:tplc="04180005" w:tentative="1">
      <w:start w:val="1"/>
      <w:numFmt w:val="bullet"/>
      <w:lvlText w:val=""/>
      <w:lvlJc w:val="left"/>
      <w:pPr>
        <w:ind w:left="3045" w:hanging="360"/>
      </w:pPr>
      <w:rPr>
        <w:rFonts w:ascii="Wingdings" w:hAnsi="Wingdings" w:hint="default"/>
      </w:rPr>
    </w:lvl>
    <w:lvl w:ilvl="3" w:tplc="04180001" w:tentative="1">
      <w:start w:val="1"/>
      <w:numFmt w:val="bullet"/>
      <w:lvlText w:val=""/>
      <w:lvlJc w:val="left"/>
      <w:pPr>
        <w:ind w:left="3765" w:hanging="360"/>
      </w:pPr>
      <w:rPr>
        <w:rFonts w:ascii="Symbol" w:hAnsi="Symbol" w:hint="default"/>
      </w:rPr>
    </w:lvl>
    <w:lvl w:ilvl="4" w:tplc="04180003" w:tentative="1">
      <w:start w:val="1"/>
      <w:numFmt w:val="bullet"/>
      <w:lvlText w:val="o"/>
      <w:lvlJc w:val="left"/>
      <w:pPr>
        <w:ind w:left="4485" w:hanging="360"/>
      </w:pPr>
      <w:rPr>
        <w:rFonts w:ascii="Courier New" w:hAnsi="Courier New" w:cs="Courier New" w:hint="default"/>
      </w:rPr>
    </w:lvl>
    <w:lvl w:ilvl="5" w:tplc="04180005" w:tentative="1">
      <w:start w:val="1"/>
      <w:numFmt w:val="bullet"/>
      <w:lvlText w:val=""/>
      <w:lvlJc w:val="left"/>
      <w:pPr>
        <w:ind w:left="5205" w:hanging="360"/>
      </w:pPr>
      <w:rPr>
        <w:rFonts w:ascii="Wingdings" w:hAnsi="Wingdings" w:hint="default"/>
      </w:rPr>
    </w:lvl>
    <w:lvl w:ilvl="6" w:tplc="04180001" w:tentative="1">
      <w:start w:val="1"/>
      <w:numFmt w:val="bullet"/>
      <w:lvlText w:val=""/>
      <w:lvlJc w:val="left"/>
      <w:pPr>
        <w:ind w:left="5925" w:hanging="360"/>
      </w:pPr>
      <w:rPr>
        <w:rFonts w:ascii="Symbol" w:hAnsi="Symbol" w:hint="default"/>
      </w:rPr>
    </w:lvl>
    <w:lvl w:ilvl="7" w:tplc="04180003" w:tentative="1">
      <w:start w:val="1"/>
      <w:numFmt w:val="bullet"/>
      <w:lvlText w:val="o"/>
      <w:lvlJc w:val="left"/>
      <w:pPr>
        <w:ind w:left="6645" w:hanging="360"/>
      </w:pPr>
      <w:rPr>
        <w:rFonts w:ascii="Courier New" w:hAnsi="Courier New" w:cs="Courier New" w:hint="default"/>
      </w:rPr>
    </w:lvl>
    <w:lvl w:ilvl="8" w:tplc="04180005" w:tentative="1">
      <w:start w:val="1"/>
      <w:numFmt w:val="bullet"/>
      <w:lvlText w:val=""/>
      <w:lvlJc w:val="left"/>
      <w:pPr>
        <w:ind w:left="7365" w:hanging="360"/>
      </w:pPr>
      <w:rPr>
        <w:rFonts w:ascii="Wingdings" w:hAnsi="Wingdings" w:hint="default"/>
      </w:rPr>
    </w:lvl>
  </w:abstractNum>
  <w:abstractNum w:abstractNumId="21">
    <w:nsid w:val="576634F6"/>
    <w:multiLevelType w:val="hybridMultilevel"/>
    <w:tmpl w:val="1DD01DFA"/>
    <w:lvl w:ilvl="0" w:tplc="25C6A654">
      <w:numFmt w:val="bullet"/>
      <w:lvlText w:val="-"/>
      <w:lvlJc w:val="left"/>
      <w:pPr>
        <w:ind w:left="720" w:hanging="360"/>
      </w:pPr>
      <w:rPr>
        <w:rFonts w:ascii="Arial" w:eastAsia="Times New Roman" w:hAnsi="Aria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D1E0DE8"/>
    <w:multiLevelType w:val="hybridMultilevel"/>
    <w:tmpl w:val="20FEF92E"/>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3">
    <w:nsid w:val="660475E9"/>
    <w:multiLevelType w:val="hybridMultilevel"/>
    <w:tmpl w:val="7E807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645055F"/>
    <w:multiLevelType w:val="hybridMultilevel"/>
    <w:tmpl w:val="76D2B59C"/>
    <w:lvl w:ilvl="0" w:tplc="9D1CC156">
      <w:start w:val="2"/>
      <w:numFmt w:val="bullet"/>
      <w:lvlText w:val="-"/>
      <w:lvlJc w:val="left"/>
      <w:pPr>
        <w:ind w:left="1800" w:hanging="360"/>
      </w:pPr>
      <w:rPr>
        <w:rFonts w:ascii="Calibri" w:eastAsiaTheme="minorHAnsi" w:hAnsi="Calibri" w:cstheme="minorBidi"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23"/>
  </w:num>
  <w:num w:numId="2">
    <w:abstractNumId w:val="0"/>
  </w:num>
  <w:num w:numId="3">
    <w:abstractNumId w:val="18"/>
  </w:num>
  <w:num w:numId="4">
    <w:abstractNumId w:val="14"/>
  </w:num>
  <w:num w:numId="5">
    <w:abstractNumId w:val="15"/>
  </w:num>
  <w:num w:numId="6">
    <w:abstractNumId w:val="22"/>
  </w:num>
  <w:num w:numId="7">
    <w:abstractNumId w:val="12"/>
  </w:num>
  <w:num w:numId="8">
    <w:abstractNumId w:val="1"/>
  </w:num>
  <w:num w:numId="9">
    <w:abstractNumId w:val="20"/>
  </w:num>
  <w:num w:numId="10">
    <w:abstractNumId w:val="19"/>
  </w:num>
  <w:num w:numId="11">
    <w:abstractNumId w:val="24"/>
  </w:num>
  <w:num w:numId="12">
    <w:abstractNumId w:val="7"/>
  </w:num>
  <w:num w:numId="13">
    <w:abstractNumId w:val="3"/>
  </w:num>
  <w:num w:numId="14">
    <w:abstractNumId w:val="4"/>
  </w:num>
  <w:num w:numId="15">
    <w:abstractNumId w:val="11"/>
  </w:num>
  <w:num w:numId="16">
    <w:abstractNumId w:val="9"/>
  </w:num>
  <w:num w:numId="17">
    <w:abstractNumId w:val="6"/>
  </w:num>
  <w:num w:numId="18">
    <w:abstractNumId w:val="13"/>
  </w:num>
  <w:num w:numId="19">
    <w:abstractNumId w:val="5"/>
  </w:num>
  <w:num w:numId="20">
    <w:abstractNumId w:val="17"/>
  </w:num>
  <w:num w:numId="21">
    <w:abstractNumId w:val="8"/>
  </w:num>
  <w:num w:numId="22">
    <w:abstractNumId w:val="16"/>
  </w:num>
  <w:num w:numId="23">
    <w:abstractNumId w:val="21"/>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A0"/>
    <w:rsid w:val="000A341B"/>
    <w:rsid w:val="00194356"/>
    <w:rsid w:val="00226610"/>
    <w:rsid w:val="00273CF3"/>
    <w:rsid w:val="002E51E5"/>
    <w:rsid w:val="0030640E"/>
    <w:rsid w:val="00314412"/>
    <w:rsid w:val="00336896"/>
    <w:rsid w:val="003F042D"/>
    <w:rsid w:val="00414BC1"/>
    <w:rsid w:val="004E1714"/>
    <w:rsid w:val="004E4AE7"/>
    <w:rsid w:val="00582598"/>
    <w:rsid w:val="00711FEA"/>
    <w:rsid w:val="007A6D30"/>
    <w:rsid w:val="007B7A4D"/>
    <w:rsid w:val="00852044"/>
    <w:rsid w:val="008554AC"/>
    <w:rsid w:val="0088756E"/>
    <w:rsid w:val="009B571B"/>
    <w:rsid w:val="00A117D4"/>
    <w:rsid w:val="00A13BA0"/>
    <w:rsid w:val="00B6370B"/>
    <w:rsid w:val="00BA3C30"/>
    <w:rsid w:val="00C9157D"/>
    <w:rsid w:val="00C92AE9"/>
    <w:rsid w:val="00CE7E62"/>
    <w:rsid w:val="00D15155"/>
    <w:rsid w:val="00DE5EC6"/>
    <w:rsid w:val="00E13A4B"/>
    <w:rsid w:val="00E3412D"/>
    <w:rsid w:val="00F40501"/>
    <w:rsid w:val="00F5337B"/>
    <w:rsid w:val="00F82B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10"/>
    <w:pPr>
      <w:spacing w:line="256" w:lineRule="auto"/>
    </w:pPr>
  </w:style>
  <w:style w:type="paragraph" w:styleId="Heading1">
    <w:name w:val="heading 1"/>
    <w:basedOn w:val="Normal"/>
    <w:next w:val="Normal"/>
    <w:link w:val="Heading1Char"/>
    <w:autoRedefine/>
    <w:qFormat/>
    <w:rsid w:val="00D15155"/>
    <w:pPr>
      <w:keepNext/>
      <w:spacing w:after="0" w:line="240" w:lineRule="auto"/>
      <w:jc w:val="center"/>
      <w:outlineLvl w:val="0"/>
    </w:pPr>
    <w:rPr>
      <w:rFonts w:ascii="Times New Roman" w:eastAsia="Times New Roman" w:hAnsi="Times New Roman" w:cs="Times New Roman"/>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155"/>
    <w:rPr>
      <w:rFonts w:ascii="Times New Roman" w:eastAsia="Times New Roman" w:hAnsi="Times New Roman" w:cs="Times New Roman"/>
      <w:sz w:val="28"/>
      <w:szCs w:val="36"/>
    </w:rPr>
  </w:style>
  <w:style w:type="paragraph" w:styleId="Header">
    <w:name w:val="header"/>
    <w:basedOn w:val="Normal"/>
    <w:link w:val="HeaderChar"/>
    <w:uiPriority w:val="99"/>
    <w:unhideWhenUsed/>
    <w:rsid w:val="003368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896"/>
  </w:style>
  <w:style w:type="paragraph" w:styleId="Footer">
    <w:name w:val="footer"/>
    <w:basedOn w:val="Normal"/>
    <w:link w:val="FooterChar"/>
    <w:uiPriority w:val="99"/>
    <w:unhideWhenUsed/>
    <w:rsid w:val="003368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896"/>
  </w:style>
  <w:style w:type="character" w:styleId="Hyperlink">
    <w:name w:val="Hyperlink"/>
    <w:basedOn w:val="DefaultParagraphFont"/>
    <w:uiPriority w:val="99"/>
    <w:unhideWhenUsed/>
    <w:rsid w:val="00336896"/>
    <w:rPr>
      <w:color w:val="0563C1" w:themeColor="hyperlink"/>
      <w:u w:val="single"/>
    </w:rPr>
  </w:style>
  <w:style w:type="paragraph" w:styleId="ListParagraph">
    <w:name w:val="List Paragraph"/>
    <w:basedOn w:val="Normal"/>
    <w:uiPriority w:val="34"/>
    <w:qFormat/>
    <w:rsid w:val="00C92AE9"/>
    <w:pPr>
      <w:ind w:left="720"/>
      <w:contextualSpacing/>
    </w:pPr>
  </w:style>
  <w:style w:type="table" w:styleId="TableGrid">
    <w:name w:val="Table Grid"/>
    <w:basedOn w:val="TableNormal"/>
    <w:uiPriority w:val="39"/>
    <w:rsid w:val="0022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10"/>
    <w:pPr>
      <w:spacing w:line="256" w:lineRule="auto"/>
    </w:pPr>
  </w:style>
  <w:style w:type="paragraph" w:styleId="Heading1">
    <w:name w:val="heading 1"/>
    <w:basedOn w:val="Normal"/>
    <w:next w:val="Normal"/>
    <w:link w:val="Heading1Char"/>
    <w:autoRedefine/>
    <w:qFormat/>
    <w:rsid w:val="00D15155"/>
    <w:pPr>
      <w:keepNext/>
      <w:spacing w:after="0" w:line="240" w:lineRule="auto"/>
      <w:jc w:val="center"/>
      <w:outlineLvl w:val="0"/>
    </w:pPr>
    <w:rPr>
      <w:rFonts w:ascii="Times New Roman" w:eastAsia="Times New Roman" w:hAnsi="Times New Roman" w:cs="Times New Roman"/>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155"/>
    <w:rPr>
      <w:rFonts w:ascii="Times New Roman" w:eastAsia="Times New Roman" w:hAnsi="Times New Roman" w:cs="Times New Roman"/>
      <w:sz w:val="28"/>
      <w:szCs w:val="36"/>
    </w:rPr>
  </w:style>
  <w:style w:type="paragraph" w:styleId="Header">
    <w:name w:val="header"/>
    <w:basedOn w:val="Normal"/>
    <w:link w:val="HeaderChar"/>
    <w:uiPriority w:val="99"/>
    <w:unhideWhenUsed/>
    <w:rsid w:val="003368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6896"/>
  </w:style>
  <w:style w:type="paragraph" w:styleId="Footer">
    <w:name w:val="footer"/>
    <w:basedOn w:val="Normal"/>
    <w:link w:val="FooterChar"/>
    <w:uiPriority w:val="99"/>
    <w:unhideWhenUsed/>
    <w:rsid w:val="003368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6896"/>
  </w:style>
  <w:style w:type="character" w:styleId="Hyperlink">
    <w:name w:val="Hyperlink"/>
    <w:basedOn w:val="DefaultParagraphFont"/>
    <w:uiPriority w:val="99"/>
    <w:unhideWhenUsed/>
    <w:rsid w:val="00336896"/>
    <w:rPr>
      <w:color w:val="0563C1" w:themeColor="hyperlink"/>
      <w:u w:val="single"/>
    </w:rPr>
  </w:style>
  <w:style w:type="paragraph" w:styleId="ListParagraph">
    <w:name w:val="List Paragraph"/>
    <w:basedOn w:val="Normal"/>
    <w:uiPriority w:val="34"/>
    <w:qFormat/>
    <w:rsid w:val="00C92AE9"/>
    <w:pPr>
      <w:ind w:left="720"/>
      <w:contextualSpacing/>
    </w:pPr>
  </w:style>
  <w:style w:type="table" w:styleId="TableGrid">
    <w:name w:val="Table Grid"/>
    <w:basedOn w:val="TableNormal"/>
    <w:uiPriority w:val="39"/>
    <w:rsid w:val="00226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roeduspm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B59C-8D46-4087-861B-F4998194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3532</Words>
  <Characters>20491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Scola162</dc:creator>
  <cp:keywords/>
  <dc:description/>
  <cp:lastModifiedBy>Windows User</cp:lastModifiedBy>
  <cp:revision>14</cp:revision>
  <dcterms:created xsi:type="dcterms:W3CDTF">2016-11-14T21:47:00Z</dcterms:created>
  <dcterms:modified xsi:type="dcterms:W3CDTF">2017-03-30T12:21:00Z</dcterms:modified>
</cp:coreProperties>
</file>