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2A6" w:rsidRPr="000412A6" w:rsidRDefault="000412A6" w:rsidP="000412A6">
      <w:pPr>
        <w:jc w:val="center"/>
        <w:rPr>
          <w:rFonts w:ascii="Times New Roman" w:hAnsi="Times New Roman" w:cs="Times New Roman"/>
          <w:b/>
          <w:sz w:val="24"/>
          <w:szCs w:val="24"/>
        </w:rPr>
      </w:pPr>
      <w:r w:rsidRPr="000412A6">
        <w:rPr>
          <w:rFonts w:ascii="Times New Roman" w:hAnsi="Times New Roman" w:cs="Times New Roman"/>
          <w:b/>
          <w:sz w:val="24"/>
          <w:szCs w:val="24"/>
        </w:rPr>
        <w:t xml:space="preserve">Lista informaţiilor de interes public produse şi/sau gestionate de către </w:t>
      </w:r>
      <w:r w:rsidRPr="000412A6">
        <w:rPr>
          <w:rFonts w:ascii="Times New Roman" w:hAnsi="Times New Roman" w:cs="Times New Roman"/>
          <w:b/>
          <w:sz w:val="24"/>
          <w:szCs w:val="24"/>
        </w:rPr>
        <w:t>Centrul de Proiecte Educaționale și Sportive București</w:t>
      </w:r>
    </w:p>
    <w:p w:rsidR="000412A6" w:rsidRDefault="000412A6" w:rsidP="000412A6"/>
    <w:p w:rsidR="000412A6" w:rsidRPr="00E41605" w:rsidRDefault="000412A6" w:rsidP="00E41605">
      <w:pPr>
        <w:jc w:val="both"/>
        <w:rPr>
          <w:rFonts w:ascii="Times New Roman" w:hAnsi="Times New Roman" w:cs="Times New Roman"/>
          <w:sz w:val="24"/>
          <w:szCs w:val="24"/>
        </w:rPr>
      </w:pPr>
    </w:p>
    <w:p w:rsidR="000412A6" w:rsidRPr="00E41605" w:rsidRDefault="000412A6" w:rsidP="00E41605">
      <w:pPr>
        <w:jc w:val="both"/>
        <w:rPr>
          <w:rFonts w:ascii="Times New Roman" w:hAnsi="Times New Roman" w:cs="Times New Roman"/>
          <w:sz w:val="24"/>
          <w:szCs w:val="24"/>
        </w:rPr>
      </w:pPr>
      <w:r w:rsidRPr="00E41605">
        <w:rPr>
          <w:rFonts w:ascii="Times New Roman" w:hAnsi="Times New Roman" w:cs="Times New Roman"/>
          <w:sz w:val="24"/>
          <w:szCs w:val="24"/>
        </w:rPr>
        <w:t>Se exceptează de la accesul liber al cetăţenilor următoarele informaţii gestionate de</w:t>
      </w:r>
      <w:r w:rsidRPr="00E41605">
        <w:rPr>
          <w:rFonts w:ascii="Times New Roman" w:hAnsi="Times New Roman" w:cs="Times New Roman"/>
          <w:sz w:val="24"/>
          <w:szCs w:val="24"/>
        </w:rPr>
        <w:t xml:space="preserve"> Centrul de </w:t>
      </w:r>
      <w:bookmarkStart w:id="0" w:name="_GoBack"/>
      <w:r w:rsidRPr="00E41605">
        <w:rPr>
          <w:rFonts w:ascii="Times New Roman" w:hAnsi="Times New Roman" w:cs="Times New Roman"/>
          <w:sz w:val="24"/>
          <w:szCs w:val="24"/>
        </w:rPr>
        <w:t>Proiecte Educaționale și Sportive București – PROEDUS:</w:t>
      </w:r>
    </w:p>
    <w:bookmarkEnd w:id="0"/>
    <w:p w:rsidR="00E41605" w:rsidRPr="00E41605" w:rsidRDefault="000412A6" w:rsidP="00E41605">
      <w:pPr>
        <w:jc w:val="both"/>
        <w:rPr>
          <w:rFonts w:ascii="Times New Roman" w:hAnsi="Times New Roman" w:cs="Times New Roman"/>
          <w:sz w:val="24"/>
          <w:szCs w:val="24"/>
        </w:rPr>
      </w:pPr>
      <w:r w:rsidRPr="00E41605">
        <w:rPr>
          <w:rFonts w:ascii="Times New Roman" w:hAnsi="Times New Roman" w:cs="Times New Roman"/>
          <w:sz w:val="24"/>
          <w:szCs w:val="24"/>
        </w:rPr>
        <w:t xml:space="preserve">a) informaţiile privind deliberările autorităţilor, precum şi cele care privesc interesele economice şi politice ale României, dacă fac parte din categoria informaţiilor clasificate, potrivit legii; </w:t>
      </w:r>
    </w:p>
    <w:p w:rsidR="00E41605" w:rsidRPr="00E41605" w:rsidRDefault="000412A6" w:rsidP="00E41605">
      <w:pPr>
        <w:jc w:val="both"/>
        <w:rPr>
          <w:rFonts w:ascii="Times New Roman" w:hAnsi="Times New Roman" w:cs="Times New Roman"/>
          <w:sz w:val="24"/>
          <w:szCs w:val="24"/>
        </w:rPr>
      </w:pPr>
      <w:r w:rsidRPr="00E41605">
        <w:rPr>
          <w:rFonts w:ascii="Times New Roman" w:hAnsi="Times New Roman" w:cs="Times New Roman"/>
          <w:sz w:val="24"/>
          <w:szCs w:val="24"/>
        </w:rPr>
        <w:t xml:space="preserve">b) informaţiile privind activităţile comerciale sau financiare, dacă publicitatea acestora aduce atingere dreptului de proprietate intelectuală ori industrială, precum şi principiului concurenţei loiale, potrivit legii; </w:t>
      </w:r>
    </w:p>
    <w:p w:rsidR="00E41605" w:rsidRPr="00E41605" w:rsidRDefault="000412A6" w:rsidP="00E41605">
      <w:pPr>
        <w:jc w:val="both"/>
        <w:rPr>
          <w:rFonts w:ascii="Times New Roman" w:hAnsi="Times New Roman" w:cs="Times New Roman"/>
          <w:sz w:val="24"/>
          <w:szCs w:val="24"/>
        </w:rPr>
      </w:pPr>
      <w:r w:rsidRPr="00E41605">
        <w:rPr>
          <w:rFonts w:ascii="Times New Roman" w:hAnsi="Times New Roman" w:cs="Times New Roman"/>
          <w:sz w:val="24"/>
          <w:szCs w:val="24"/>
        </w:rPr>
        <w:t xml:space="preserve">c) informaţiile cu privire la datele personale, potrivit legii; </w:t>
      </w:r>
    </w:p>
    <w:p w:rsidR="00E41605" w:rsidRPr="00E41605" w:rsidRDefault="000412A6" w:rsidP="00E41605">
      <w:pPr>
        <w:jc w:val="both"/>
        <w:rPr>
          <w:rFonts w:ascii="Times New Roman" w:hAnsi="Times New Roman" w:cs="Times New Roman"/>
          <w:sz w:val="24"/>
          <w:szCs w:val="24"/>
        </w:rPr>
      </w:pPr>
      <w:r w:rsidRPr="00E41605">
        <w:rPr>
          <w:rFonts w:ascii="Times New Roman" w:hAnsi="Times New Roman" w:cs="Times New Roman"/>
          <w:sz w:val="24"/>
          <w:szCs w:val="24"/>
        </w:rPr>
        <w:t xml:space="preserve">d) informaţiile privind procedura în timpul anchetei penale sau disciplinare, dacă se periclitează rezultatul anchetei, se dezvăluie surse confidenţiale ori se pun în pericol viaţa, integritatea corporală, sănătatea unei persoane în urma anchetei efectuate sau în curs de desfăşurare; </w:t>
      </w:r>
    </w:p>
    <w:p w:rsidR="00E41605" w:rsidRPr="00E41605" w:rsidRDefault="000412A6" w:rsidP="00E41605">
      <w:pPr>
        <w:jc w:val="both"/>
        <w:rPr>
          <w:rFonts w:ascii="Times New Roman" w:hAnsi="Times New Roman" w:cs="Times New Roman"/>
          <w:sz w:val="24"/>
          <w:szCs w:val="24"/>
        </w:rPr>
      </w:pPr>
      <w:r w:rsidRPr="00E41605">
        <w:rPr>
          <w:rFonts w:ascii="Times New Roman" w:hAnsi="Times New Roman" w:cs="Times New Roman"/>
          <w:sz w:val="24"/>
          <w:szCs w:val="24"/>
        </w:rPr>
        <w:t xml:space="preserve">e) informaţiile privind procedurile judiciare, dacă publicitatea acestora aduce atingere asigurării unui proces echitabil ori interesului legitim al oricăreia dintre părţile implicate în proces; </w:t>
      </w:r>
    </w:p>
    <w:p w:rsidR="000937D3" w:rsidRPr="00E41605" w:rsidRDefault="000412A6" w:rsidP="00E41605">
      <w:pPr>
        <w:jc w:val="both"/>
        <w:rPr>
          <w:rFonts w:ascii="Times New Roman" w:hAnsi="Times New Roman" w:cs="Times New Roman"/>
          <w:sz w:val="24"/>
          <w:szCs w:val="24"/>
        </w:rPr>
      </w:pPr>
      <w:r w:rsidRPr="00E41605">
        <w:rPr>
          <w:rFonts w:ascii="Times New Roman" w:hAnsi="Times New Roman" w:cs="Times New Roman"/>
          <w:sz w:val="24"/>
          <w:szCs w:val="24"/>
        </w:rPr>
        <w:t>f) informaţiile a căror publicare prejudiciază măsurile de protecţie a tinerilor.</w:t>
      </w:r>
    </w:p>
    <w:sectPr w:rsidR="000937D3" w:rsidRPr="00E416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A6"/>
    <w:rsid w:val="000412A6"/>
    <w:rsid w:val="000937D3"/>
    <w:rsid w:val="00E416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611D"/>
  <w15:chartTrackingRefBased/>
  <w15:docId w15:val="{45035767-E16B-4AEB-8C15-CD29B8EC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roxana</dc:creator>
  <cp:keywords/>
  <dc:description/>
  <cp:lastModifiedBy>oana roxana</cp:lastModifiedBy>
  <cp:revision>1</cp:revision>
  <dcterms:created xsi:type="dcterms:W3CDTF">2018-08-31T10:13:00Z</dcterms:created>
  <dcterms:modified xsi:type="dcterms:W3CDTF">2018-08-31T10:16:00Z</dcterms:modified>
</cp:coreProperties>
</file>